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090A5" w14:textId="77777777" w:rsidR="005123A1" w:rsidRPr="0067551D" w:rsidRDefault="00BE628F">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jc w:val="center"/>
        <w:rPr>
          <w:rFonts w:ascii="Calibri" w:hAnsi="Calibri" w:cs="Arial"/>
          <w:b/>
          <w:bCs/>
          <w:lang w:val="en-US"/>
        </w:rPr>
      </w:pPr>
      <w:r>
        <w:rPr>
          <w:rFonts w:ascii="Calibri" w:hAnsi="Calibri" w:cs="Arial"/>
          <w:b/>
          <w:bCs/>
          <w:lang w:val="en-US"/>
        </w:rPr>
        <w:t>ST LAURENCE’S</w:t>
      </w:r>
      <w:r w:rsidR="006E6333" w:rsidRPr="0067551D">
        <w:rPr>
          <w:rFonts w:ascii="Calibri" w:hAnsi="Calibri" w:cs="Arial"/>
          <w:b/>
          <w:bCs/>
          <w:lang w:val="en-US"/>
        </w:rPr>
        <w:t xml:space="preserve"> CATHOLIC PRIMARY SCHOOL </w:t>
      </w:r>
    </w:p>
    <w:p w14:paraId="60A9B446" w14:textId="77777777" w:rsidR="006E6333" w:rsidRPr="0067551D" w:rsidRDefault="00BE628F">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jc w:val="center"/>
        <w:rPr>
          <w:rFonts w:ascii="Calibri" w:hAnsi="Calibri" w:cs="Arial"/>
          <w:b/>
          <w:bCs/>
          <w:lang w:val="en-US"/>
        </w:rPr>
      </w:pPr>
      <w:r>
        <w:rPr>
          <w:rFonts w:ascii="Calibri" w:hAnsi="Calibri" w:cs="Arial"/>
          <w:b/>
          <w:bCs/>
          <w:lang w:val="en-US"/>
        </w:rPr>
        <w:t>LEESIDE AVENUE</w:t>
      </w:r>
    </w:p>
    <w:p w14:paraId="6975D352" w14:textId="77777777" w:rsidR="006E6333" w:rsidRPr="0067551D" w:rsidRDefault="006E6333">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jc w:val="center"/>
        <w:rPr>
          <w:rFonts w:ascii="Calibri" w:hAnsi="Calibri" w:cs="Arial"/>
          <w:b/>
          <w:bCs/>
          <w:lang w:val="en-US"/>
        </w:rPr>
      </w:pPr>
      <w:r w:rsidRPr="0067551D">
        <w:rPr>
          <w:rFonts w:ascii="Calibri" w:hAnsi="Calibri" w:cs="Arial"/>
          <w:b/>
          <w:bCs/>
          <w:lang w:val="en-US"/>
        </w:rPr>
        <w:t>KIRKBY</w:t>
      </w:r>
    </w:p>
    <w:p w14:paraId="6838CE39" w14:textId="77777777" w:rsidR="006E6333" w:rsidRPr="0067551D" w:rsidRDefault="006E6333">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jc w:val="center"/>
        <w:rPr>
          <w:rFonts w:ascii="Calibri" w:hAnsi="Calibri" w:cs="Arial"/>
          <w:b/>
          <w:bCs/>
          <w:lang w:val="en-US"/>
        </w:rPr>
      </w:pPr>
      <w:r w:rsidRPr="0067551D">
        <w:rPr>
          <w:rFonts w:ascii="Calibri" w:hAnsi="Calibri" w:cs="Arial"/>
          <w:b/>
          <w:bCs/>
          <w:lang w:val="en-US"/>
        </w:rPr>
        <w:t>LIVERPOOL</w:t>
      </w:r>
    </w:p>
    <w:p w14:paraId="664C4DF3" w14:textId="77777777" w:rsidR="006E6333" w:rsidRPr="0067551D" w:rsidRDefault="00BE628F">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jc w:val="center"/>
        <w:rPr>
          <w:rFonts w:ascii="Calibri" w:hAnsi="Calibri" w:cs="Arial"/>
          <w:b/>
          <w:bCs/>
          <w:lang w:val="en-US"/>
        </w:rPr>
      </w:pPr>
      <w:r>
        <w:rPr>
          <w:rFonts w:ascii="Calibri" w:hAnsi="Calibri" w:cs="Arial"/>
          <w:b/>
          <w:bCs/>
          <w:lang w:val="en-US"/>
        </w:rPr>
        <w:t>L32 9QX</w:t>
      </w:r>
    </w:p>
    <w:p w14:paraId="18575D0A" w14:textId="77777777" w:rsidR="006E6333" w:rsidRPr="0067551D" w:rsidRDefault="006E6333">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spacing w:after="240"/>
        <w:jc w:val="center"/>
        <w:rPr>
          <w:rFonts w:ascii="Calibri" w:hAnsi="Calibri" w:cs="Arial"/>
          <w:b/>
          <w:lang w:val="en-US"/>
        </w:rPr>
      </w:pPr>
      <w:r w:rsidRPr="0067551D">
        <w:rPr>
          <w:rFonts w:ascii="Calibri" w:hAnsi="Calibri" w:cs="Arial"/>
          <w:b/>
          <w:lang w:val="en-US"/>
        </w:rPr>
        <w:t>TEL</w:t>
      </w:r>
      <w:r w:rsidR="00BE628F">
        <w:rPr>
          <w:rFonts w:ascii="Calibri" w:hAnsi="Calibri" w:cs="Arial"/>
          <w:b/>
          <w:lang w:val="en-US"/>
        </w:rPr>
        <w:t>:  0151 546 4733</w:t>
      </w:r>
    </w:p>
    <w:p w14:paraId="6A99027A" w14:textId="3014267E" w:rsidR="0067551D" w:rsidRPr="0067551D" w:rsidRDefault="00BE628F">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spacing w:after="240"/>
        <w:jc w:val="center"/>
        <w:rPr>
          <w:rFonts w:ascii="Calibri" w:hAnsi="Calibri" w:cs="Arial"/>
          <w:b/>
          <w:lang w:val="en-US"/>
        </w:rPr>
      </w:pPr>
      <w:r>
        <w:rPr>
          <w:rFonts w:ascii="Calibri" w:hAnsi="Calibri" w:cs="Arial"/>
          <w:b/>
          <w:lang w:val="en-US"/>
        </w:rPr>
        <w:t xml:space="preserve"> </w:t>
      </w:r>
      <w:r w:rsidRPr="00D41910">
        <w:rPr>
          <w:rFonts w:ascii="Calibri" w:hAnsi="Calibri" w:cs="Arial"/>
          <w:b/>
          <w:lang w:val="en-US"/>
        </w:rPr>
        <w:t>Headteacher:</w:t>
      </w:r>
      <w:r>
        <w:rPr>
          <w:rFonts w:ascii="Calibri" w:hAnsi="Calibri" w:cs="Arial"/>
          <w:b/>
          <w:lang w:val="en-US"/>
        </w:rPr>
        <w:t xml:space="preserve">  M</w:t>
      </w:r>
      <w:r w:rsidR="008345F6">
        <w:rPr>
          <w:rFonts w:ascii="Calibri" w:hAnsi="Calibri" w:cs="Arial"/>
          <w:b/>
          <w:lang w:val="en-US"/>
        </w:rPr>
        <w:t>iss</w:t>
      </w:r>
      <w:r>
        <w:rPr>
          <w:rFonts w:ascii="Calibri" w:hAnsi="Calibri" w:cs="Arial"/>
          <w:b/>
          <w:lang w:val="en-US"/>
        </w:rPr>
        <w:t xml:space="preserve"> S J Carroll </w:t>
      </w:r>
    </w:p>
    <w:p w14:paraId="0B00E4DB" w14:textId="77777777" w:rsidR="00351D84" w:rsidRPr="0067551D" w:rsidRDefault="006E6333" w:rsidP="00351D84">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jc w:val="center"/>
        <w:rPr>
          <w:rFonts w:ascii="Calibri" w:hAnsi="Calibri" w:cs="Arial"/>
          <w:b/>
          <w:bCs/>
          <w:lang w:val="en-US"/>
        </w:rPr>
      </w:pPr>
      <w:r w:rsidRPr="0067551D">
        <w:rPr>
          <w:rFonts w:ascii="Calibri" w:hAnsi="Calibri" w:cs="Arial"/>
          <w:b/>
          <w:bCs/>
          <w:lang w:val="en-US"/>
        </w:rPr>
        <w:t>TEACHING ASSISTANT</w:t>
      </w:r>
      <w:r w:rsidR="00D03721" w:rsidRPr="0067551D">
        <w:rPr>
          <w:rFonts w:ascii="Calibri" w:hAnsi="Calibri" w:cs="Arial"/>
          <w:b/>
          <w:bCs/>
          <w:lang w:val="en-US"/>
        </w:rPr>
        <w:t xml:space="preserve"> </w:t>
      </w:r>
      <w:r w:rsidR="0067551D" w:rsidRPr="0067551D">
        <w:rPr>
          <w:rFonts w:ascii="Calibri" w:hAnsi="Calibri" w:cs="Arial"/>
          <w:b/>
          <w:bCs/>
          <w:lang w:val="en-US"/>
        </w:rPr>
        <w:t xml:space="preserve">WITH SEN / </w:t>
      </w:r>
      <w:r w:rsidR="00D03721" w:rsidRPr="0067551D">
        <w:rPr>
          <w:rFonts w:ascii="Calibri" w:hAnsi="Calibri" w:cs="Arial"/>
          <w:b/>
          <w:bCs/>
          <w:lang w:val="en-US"/>
        </w:rPr>
        <w:t xml:space="preserve">LEVEL </w:t>
      </w:r>
      <w:r w:rsidR="0067551D">
        <w:rPr>
          <w:rFonts w:ascii="Calibri" w:hAnsi="Calibri" w:cs="Arial"/>
          <w:b/>
          <w:bCs/>
          <w:lang w:val="en-US"/>
        </w:rPr>
        <w:t>2</w:t>
      </w:r>
      <w:r w:rsidR="00767B74" w:rsidRPr="0067551D">
        <w:rPr>
          <w:rFonts w:ascii="Calibri" w:hAnsi="Calibri" w:cs="Arial"/>
          <w:b/>
          <w:bCs/>
          <w:lang w:val="en-US"/>
        </w:rPr>
        <w:t xml:space="preserve"> </w:t>
      </w:r>
    </w:p>
    <w:p w14:paraId="3C585391" w14:textId="0B9D775A" w:rsidR="00652766" w:rsidRPr="0067551D" w:rsidRDefault="0036099D" w:rsidP="00351D84">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jc w:val="center"/>
        <w:rPr>
          <w:rFonts w:ascii="Calibri" w:hAnsi="Calibri" w:cs="Arial"/>
          <w:b/>
          <w:bCs/>
          <w:lang w:val="en-US"/>
        </w:rPr>
      </w:pPr>
      <w:r w:rsidRPr="0067551D">
        <w:rPr>
          <w:rFonts w:ascii="Calibri" w:hAnsi="Calibri" w:cs="Arial"/>
          <w:b/>
          <w:bCs/>
          <w:lang w:val="en-US"/>
        </w:rPr>
        <w:t xml:space="preserve">FOR </w:t>
      </w:r>
      <w:r w:rsidR="0047533D">
        <w:rPr>
          <w:rFonts w:ascii="Calibri" w:hAnsi="Calibri" w:cs="Arial"/>
          <w:b/>
          <w:bCs/>
          <w:lang w:val="en-US"/>
        </w:rPr>
        <w:t xml:space="preserve">A PUPIL </w:t>
      </w:r>
      <w:r w:rsidR="0050489D">
        <w:rPr>
          <w:rFonts w:ascii="Calibri" w:hAnsi="Calibri" w:cs="Arial"/>
          <w:b/>
          <w:bCs/>
          <w:lang w:val="en-US"/>
        </w:rPr>
        <w:t xml:space="preserve">IN </w:t>
      </w:r>
      <w:r w:rsidR="004E5095">
        <w:rPr>
          <w:rFonts w:ascii="Calibri" w:hAnsi="Calibri" w:cs="Arial"/>
          <w:b/>
          <w:bCs/>
          <w:lang w:val="en-US"/>
        </w:rPr>
        <w:t xml:space="preserve">Year </w:t>
      </w:r>
      <w:r w:rsidR="00254FBA">
        <w:rPr>
          <w:rFonts w:ascii="Calibri" w:hAnsi="Calibri" w:cs="Arial"/>
          <w:b/>
          <w:bCs/>
          <w:lang w:val="en-US"/>
        </w:rPr>
        <w:t>3</w:t>
      </w:r>
    </w:p>
    <w:p w14:paraId="238AA962" w14:textId="77777777" w:rsidR="00767B74" w:rsidRPr="0067551D" w:rsidRDefault="00767B74" w:rsidP="00767B74">
      <w:pPr>
        <w:rPr>
          <w:rFonts w:ascii="Calibri" w:hAnsi="Calibri" w:cs="Arial"/>
          <w:b/>
        </w:rPr>
      </w:pPr>
    </w:p>
    <w:p w14:paraId="1990E7ED" w14:textId="77777777" w:rsidR="0020640D" w:rsidRPr="0020640D" w:rsidRDefault="0020640D" w:rsidP="0020640D">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jc w:val="center"/>
        <w:rPr>
          <w:rFonts w:ascii="Calibri" w:hAnsi="Calibri" w:cs="Arial"/>
          <w:b/>
        </w:rPr>
      </w:pPr>
      <w:r w:rsidRPr="0020640D">
        <w:rPr>
          <w:rFonts w:ascii="Calibri" w:hAnsi="Calibri" w:cs="Arial"/>
          <w:b/>
        </w:rPr>
        <w:t>Pay Band D / SCP 5-6</w:t>
      </w:r>
    </w:p>
    <w:p w14:paraId="671E21F9" w14:textId="77777777" w:rsidR="0020640D" w:rsidRPr="0020640D" w:rsidRDefault="0020640D" w:rsidP="0020640D">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jc w:val="center"/>
        <w:rPr>
          <w:rFonts w:ascii="Calibri" w:hAnsi="Calibri" w:cs="Arial"/>
          <w:b/>
        </w:rPr>
      </w:pPr>
    </w:p>
    <w:p w14:paraId="0A0A341D" w14:textId="6D7154BA" w:rsidR="001761F0" w:rsidRDefault="0020640D" w:rsidP="001761F0">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jc w:val="center"/>
        <w:rPr>
          <w:rFonts w:ascii="Calibri" w:hAnsi="Calibri" w:cs="Arial"/>
          <w:b/>
        </w:rPr>
      </w:pPr>
      <w:r w:rsidRPr="0020640D">
        <w:rPr>
          <w:rFonts w:ascii="Calibri" w:hAnsi="Calibri" w:cs="Arial"/>
          <w:b/>
        </w:rPr>
        <w:t>£</w:t>
      </w:r>
      <w:r w:rsidR="006A7489">
        <w:rPr>
          <w:rFonts w:ascii="Calibri" w:hAnsi="Calibri" w:cs="Arial"/>
          <w:b/>
        </w:rPr>
        <w:t>23</w:t>
      </w:r>
      <w:r w:rsidR="001E1F0A">
        <w:rPr>
          <w:rFonts w:ascii="Calibri" w:hAnsi="Calibri" w:cs="Arial"/>
          <w:b/>
        </w:rPr>
        <w:t>,5</w:t>
      </w:r>
      <w:r w:rsidR="006A7489">
        <w:rPr>
          <w:rFonts w:ascii="Calibri" w:hAnsi="Calibri" w:cs="Arial"/>
          <w:b/>
        </w:rPr>
        <w:t>0</w:t>
      </w:r>
      <w:r w:rsidR="001E1F0A">
        <w:rPr>
          <w:rFonts w:ascii="Calibri" w:hAnsi="Calibri" w:cs="Arial"/>
          <w:b/>
        </w:rPr>
        <w:t>0</w:t>
      </w:r>
      <w:r w:rsidR="001761F0">
        <w:rPr>
          <w:rFonts w:ascii="Calibri" w:hAnsi="Calibri" w:cs="Arial"/>
          <w:b/>
        </w:rPr>
        <w:t xml:space="preserve"> </w:t>
      </w:r>
      <w:r w:rsidRPr="0020640D">
        <w:rPr>
          <w:rFonts w:ascii="Calibri" w:hAnsi="Calibri" w:cs="Arial"/>
          <w:b/>
        </w:rPr>
        <w:t>-</w:t>
      </w:r>
      <w:r w:rsidR="001761F0">
        <w:rPr>
          <w:rFonts w:ascii="Calibri" w:hAnsi="Calibri" w:cs="Arial"/>
          <w:b/>
        </w:rPr>
        <w:t xml:space="preserve"> </w:t>
      </w:r>
      <w:r w:rsidRPr="0020640D">
        <w:rPr>
          <w:rFonts w:ascii="Calibri" w:hAnsi="Calibri" w:cs="Arial"/>
          <w:b/>
        </w:rPr>
        <w:t>£</w:t>
      </w:r>
      <w:proofErr w:type="gramStart"/>
      <w:r w:rsidR="006A7489">
        <w:rPr>
          <w:rFonts w:ascii="Calibri" w:hAnsi="Calibri" w:cs="Arial"/>
          <w:b/>
        </w:rPr>
        <w:t>23,893</w:t>
      </w:r>
      <w:r w:rsidRPr="0020640D">
        <w:rPr>
          <w:rFonts w:ascii="Calibri" w:hAnsi="Calibri" w:cs="Arial"/>
          <w:b/>
        </w:rPr>
        <w:t xml:space="preserve"> </w:t>
      </w:r>
      <w:r w:rsidR="001761F0">
        <w:rPr>
          <w:rFonts w:ascii="Calibri" w:hAnsi="Calibri" w:cs="Arial"/>
          <w:b/>
        </w:rPr>
        <w:t xml:space="preserve"> </w:t>
      </w:r>
      <w:r w:rsidR="001761F0" w:rsidRPr="0020640D">
        <w:rPr>
          <w:rFonts w:ascii="Calibri" w:hAnsi="Calibri" w:cs="Arial"/>
          <w:b/>
        </w:rPr>
        <w:t>pro</w:t>
      </w:r>
      <w:proofErr w:type="gramEnd"/>
      <w:r w:rsidR="001761F0" w:rsidRPr="0020640D">
        <w:rPr>
          <w:rFonts w:ascii="Calibri" w:hAnsi="Calibri" w:cs="Arial"/>
          <w:b/>
        </w:rPr>
        <w:t xml:space="preserve"> rata, per annum</w:t>
      </w:r>
    </w:p>
    <w:p w14:paraId="447DEA2B" w14:textId="04435C3C" w:rsidR="00AD30AB" w:rsidRPr="0067551D" w:rsidRDefault="0020640D" w:rsidP="001761F0">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jc w:val="center"/>
        <w:rPr>
          <w:rFonts w:ascii="Calibri" w:hAnsi="Calibri" w:cs="Arial"/>
          <w:b/>
        </w:rPr>
      </w:pPr>
      <w:proofErr w:type="gramStart"/>
      <w:r w:rsidRPr="0020640D">
        <w:rPr>
          <w:rFonts w:ascii="Calibri" w:hAnsi="Calibri" w:cs="Arial"/>
          <w:b/>
        </w:rPr>
        <w:t>Plus</w:t>
      </w:r>
      <w:proofErr w:type="gramEnd"/>
      <w:r w:rsidRPr="0020640D">
        <w:rPr>
          <w:rFonts w:ascii="Calibri" w:hAnsi="Calibri" w:cs="Arial"/>
          <w:b/>
        </w:rPr>
        <w:t xml:space="preserve"> SEN Allowance of £1,</w:t>
      </w:r>
      <w:r w:rsidR="006A7489">
        <w:rPr>
          <w:rFonts w:ascii="Calibri" w:hAnsi="Calibri" w:cs="Arial"/>
          <w:b/>
        </w:rPr>
        <w:t>455</w:t>
      </w:r>
      <w:r w:rsidRPr="0020640D">
        <w:rPr>
          <w:rFonts w:ascii="Calibri" w:hAnsi="Calibri" w:cs="Arial"/>
          <w:b/>
        </w:rPr>
        <w:t xml:space="preserve"> pro rata, per annum</w:t>
      </w:r>
    </w:p>
    <w:p w14:paraId="2D8D3EDA" w14:textId="77777777" w:rsidR="001761F0" w:rsidRDefault="001761F0" w:rsidP="00AD30AB">
      <w:pPr>
        <w:jc w:val="center"/>
        <w:rPr>
          <w:rFonts w:ascii="Calibri" w:hAnsi="Calibri" w:cs="Arial"/>
          <w:b/>
        </w:rPr>
      </w:pPr>
    </w:p>
    <w:p w14:paraId="1EB0F2C3" w14:textId="7004E409" w:rsidR="001761F0" w:rsidRDefault="006A7489" w:rsidP="00AD30AB">
      <w:pPr>
        <w:jc w:val="center"/>
        <w:rPr>
          <w:rFonts w:ascii="Calibri" w:hAnsi="Calibri" w:cs="Arial"/>
          <w:b/>
        </w:rPr>
      </w:pPr>
      <w:r>
        <w:rPr>
          <w:rFonts w:ascii="Calibri" w:hAnsi="Calibri" w:cs="Arial"/>
          <w:b/>
        </w:rPr>
        <w:t>[</w:t>
      </w:r>
      <w:r w:rsidR="001761F0">
        <w:rPr>
          <w:rFonts w:ascii="Calibri" w:hAnsi="Calibri" w:cs="Arial"/>
          <w:b/>
        </w:rPr>
        <w:t>Actual Salary: £</w:t>
      </w:r>
      <w:r w:rsidR="00E878FC">
        <w:rPr>
          <w:rFonts w:ascii="Calibri" w:hAnsi="Calibri" w:cs="Arial"/>
          <w:b/>
        </w:rPr>
        <w:t>1</w:t>
      </w:r>
      <w:r>
        <w:rPr>
          <w:rFonts w:ascii="Calibri" w:hAnsi="Calibri" w:cs="Arial"/>
          <w:b/>
        </w:rPr>
        <w:t>4,436 - £14,677</w:t>
      </w:r>
      <w:r w:rsidR="001E1F0A">
        <w:rPr>
          <w:rFonts w:ascii="Calibri" w:hAnsi="Calibri" w:cs="Arial"/>
          <w:b/>
        </w:rPr>
        <w:t xml:space="preserve"> per annum </w:t>
      </w:r>
    </w:p>
    <w:p w14:paraId="055DD3D9" w14:textId="291C5B6F" w:rsidR="001761F0" w:rsidRDefault="001761F0" w:rsidP="00AD30AB">
      <w:pPr>
        <w:jc w:val="center"/>
        <w:rPr>
          <w:rFonts w:ascii="Calibri" w:hAnsi="Calibri" w:cs="Arial"/>
          <w:b/>
        </w:rPr>
      </w:pPr>
      <w:r>
        <w:rPr>
          <w:rFonts w:ascii="Calibri" w:hAnsi="Calibri" w:cs="Arial"/>
          <w:b/>
        </w:rPr>
        <w:t xml:space="preserve">Actual SEN: </w:t>
      </w:r>
      <w:r w:rsidR="008E606B">
        <w:rPr>
          <w:rFonts w:ascii="Calibri" w:hAnsi="Calibri" w:cs="Arial"/>
          <w:b/>
        </w:rPr>
        <w:t>£</w:t>
      </w:r>
      <w:r w:rsidR="006A7489">
        <w:rPr>
          <w:rFonts w:ascii="Calibri" w:hAnsi="Calibri" w:cs="Arial"/>
          <w:b/>
        </w:rPr>
        <w:t>893</w:t>
      </w:r>
      <w:r w:rsidR="001E1F0A">
        <w:rPr>
          <w:rFonts w:ascii="Calibri" w:hAnsi="Calibri" w:cs="Arial"/>
          <w:b/>
        </w:rPr>
        <w:t xml:space="preserve"> per annum </w:t>
      </w:r>
    </w:p>
    <w:p w14:paraId="7B94D75D" w14:textId="77777777" w:rsidR="001761F0" w:rsidRDefault="001761F0" w:rsidP="00AD30AB">
      <w:pPr>
        <w:jc w:val="center"/>
        <w:rPr>
          <w:rFonts w:ascii="Calibri" w:hAnsi="Calibri" w:cs="Arial"/>
          <w:b/>
        </w:rPr>
      </w:pPr>
    </w:p>
    <w:p w14:paraId="445E5C7E" w14:textId="7F5B3E3B" w:rsidR="00AD30AB" w:rsidRPr="0067551D" w:rsidRDefault="00667209" w:rsidP="00AD30AB">
      <w:pPr>
        <w:jc w:val="center"/>
        <w:rPr>
          <w:rFonts w:ascii="Calibri" w:hAnsi="Calibri" w:cs="Arial"/>
          <w:b/>
        </w:rPr>
      </w:pPr>
      <w:r>
        <w:rPr>
          <w:rFonts w:ascii="Calibri" w:hAnsi="Calibri" w:cs="Arial"/>
          <w:b/>
        </w:rPr>
        <w:t xml:space="preserve"> </w:t>
      </w:r>
      <w:r w:rsidR="004E5095">
        <w:rPr>
          <w:rFonts w:ascii="Calibri" w:hAnsi="Calibri" w:cs="Arial"/>
          <w:b/>
        </w:rPr>
        <w:t xml:space="preserve">25 </w:t>
      </w:r>
      <w:r w:rsidR="00C63EF5" w:rsidRPr="00D41910">
        <w:rPr>
          <w:rFonts w:ascii="Calibri" w:hAnsi="Calibri" w:cs="Arial"/>
          <w:b/>
        </w:rPr>
        <w:t>hours</w:t>
      </w:r>
      <w:r w:rsidR="008361A8" w:rsidRPr="00D41910">
        <w:rPr>
          <w:rFonts w:ascii="Calibri" w:hAnsi="Calibri" w:cs="Arial"/>
          <w:b/>
        </w:rPr>
        <w:t xml:space="preserve"> per wee</w:t>
      </w:r>
      <w:r w:rsidR="0067551D" w:rsidRPr="00D41910">
        <w:rPr>
          <w:rFonts w:ascii="Calibri" w:hAnsi="Calibri" w:cs="Arial"/>
          <w:b/>
        </w:rPr>
        <w:t>k</w:t>
      </w:r>
      <w:r w:rsidR="0067551D">
        <w:rPr>
          <w:rFonts w:ascii="Calibri" w:hAnsi="Calibri" w:cs="Arial"/>
          <w:b/>
        </w:rPr>
        <w:t xml:space="preserve"> /</w:t>
      </w:r>
      <w:r w:rsidR="001E1F0A">
        <w:rPr>
          <w:rFonts w:ascii="Calibri" w:hAnsi="Calibri" w:cs="Arial"/>
          <w:b/>
        </w:rPr>
        <w:t xml:space="preserve"> </w:t>
      </w:r>
      <w:r w:rsidR="008361A8" w:rsidRPr="0067551D">
        <w:rPr>
          <w:rFonts w:ascii="Calibri" w:hAnsi="Calibri" w:cs="Arial"/>
          <w:b/>
        </w:rPr>
        <w:t>4</w:t>
      </w:r>
      <w:r w:rsidR="00203264" w:rsidRPr="0067551D">
        <w:rPr>
          <w:rFonts w:ascii="Calibri" w:hAnsi="Calibri" w:cs="Arial"/>
          <w:b/>
        </w:rPr>
        <w:t>6 weeks</w:t>
      </w:r>
      <w:r w:rsidR="008361A8" w:rsidRPr="0067551D">
        <w:rPr>
          <w:rFonts w:ascii="Calibri" w:hAnsi="Calibri" w:cs="Arial"/>
          <w:b/>
        </w:rPr>
        <w:t xml:space="preserve"> per year </w:t>
      </w:r>
    </w:p>
    <w:p w14:paraId="730F1AA6" w14:textId="1497DE88" w:rsidR="00AD30AB" w:rsidRDefault="001761F0" w:rsidP="00AD30AB">
      <w:pPr>
        <w:jc w:val="center"/>
        <w:rPr>
          <w:rFonts w:ascii="Calibri" w:hAnsi="Calibri" w:cs="Arial"/>
          <w:b/>
        </w:rPr>
      </w:pPr>
      <w:r>
        <w:rPr>
          <w:rFonts w:ascii="Calibri" w:hAnsi="Calibri" w:cs="Arial"/>
          <w:b/>
        </w:rPr>
        <w:t>Tempor</w:t>
      </w:r>
      <w:r w:rsidR="004E5095">
        <w:rPr>
          <w:rFonts w:ascii="Calibri" w:hAnsi="Calibri" w:cs="Arial"/>
          <w:b/>
        </w:rPr>
        <w:t>ary to cover maternity leave</w:t>
      </w:r>
      <w:r w:rsidR="00E878FC">
        <w:rPr>
          <w:rFonts w:ascii="Calibri" w:hAnsi="Calibri" w:cs="Arial"/>
          <w:b/>
        </w:rPr>
        <w:t xml:space="preserve"> until </w:t>
      </w:r>
      <w:r w:rsidR="00254FBA">
        <w:rPr>
          <w:rFonts w:ascii="Calibri" w:hAnsi="Calibri" w:cs="Arial"/>
          <w:b/>
        </w:rPr>
        <w:t>23rd</w:t>
      </w:r>
      <w:r w:rsidR="006A7489">
        <w:rPr>
          <w:rFonts w:ascii="Calibri" w:hAnsi="Calibri" w:cs="Arial"/>
          <w:b/>
        </w:rPr>
        <w:t xml:space="preserve"> </w:t>
      </w:r>
      <w:r w:rsidR="00440EC7">
        <w:rPr>
          <w:rFonts w:ascii="Calibri" w:hAnsi="Calibri" w:cs="Arial"/>
          <w:b/>
        </w:rPr>
        <w:t>May</w:t>
      </w:r>
      <w:r w:rsidR="006A7489">
        <w:rPr>
          <w:rFonts w:ascii="Calibri" w:hAnsi="Calibri" w:cs="Arial"/>
          <w:b/>
        </w:rPr>
        <w:t xml:space="preserve"> 2025</w:t>
      </w:r>
    </w:p>
    <w:p w14:paraId="66732A01" w14:textId="774699B4" w:rsidR="00E878FC" w:rsidRDefault="00E878FC" w:rsidP="00AD30AB">
      <w:pPr>
        <w:jc w:val="center"/>
        <w:rPr>
          <w:rFonts w:ascii="Calibri" w:hAnsi="Calibri" w:cs="Arial"/>
          <w:b/>
        </w:rPr>
      </w:pPr>
      <w:r>
        <w:rPr>
          <w:rFonts w:ascii="Calibri" w:hAnsi="Calibri" w:cs="Arial"/>
          <w:b/>
        </w:rPr>
        <w:t xml:space="preserve">To </w:t>
      </w:r>
      <w:r w:rsidR="00254FBA">
        <w:rPr>
          <w:rFonts w:ascii="Calibri" w:hAnsi="Calibri" w:cs="Arial"/>
          <w:b/>
        </w:rPr>
        <w:t>start in January 2025</w:t>
      </w:r>
    </w:p>
    <w:p w14:paraId="0C9EED26" w14:textId="77777777" w:rsidR="00E878FC" w:rsidRPr="0067551D" w:rsidRDefault="00E878FC" w:rsidP="00AD30AB">
      <w:pPr>
        <w:jc w:val="center"/>
        <w:rPr>
          <w:rFonts w:ascii="Calibri" w:hAnsi="Calibri" w:cs="Arial"/>
          <w:b/>
        </w:rPr>
      </w:pPr>
    </w:p>
    <w:p w14:paraId="76870121" w14:textId="640AA749" w:rsidR="009331CA" w:rsidRPr="009331CA" w:rsidRDefault="009331CA" w:rsidP="009331CA">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rPr>
          <w:rFonts w:ascii="Calibri" w:hAnsi="Calibri" w:cs="Arial"/>
          <w:color w:val="FF0000"/>
          <w:lang w:val="en-US"/>
        </w:rPr>
      </w:pPr>
      <w:r w:rsidRPr="009331CA">
        <w:rPr>
          <w:rFonts w:ascii="Calibri" w:hAnsi="Calibri" w:cs="Arial"/>
          <w:lang w:val="en-US"/>
        </w:rPr>
        <w:t>The Governors of St Laurence’s Catholic Primary school wish to appoint a suitably qualified teaching assistant</w:t>
      </w:r>
      <w:r>
        <w:rPr>
          <w:rFonts w:ascii="Calibri" w:hAnsi="Calibri" w:cs="Arial"/>
          <w:lang w:val="en-US"/>
        </w:rPr>
        <w:t xml:space="preserve"> to work with a child </w:t>
      </w:r>
      <w:r w:rsidRPr="005347E6">
        <w:rPr>
          <w:rFonts w:ascii="Calibri" w:hAnsi="Calibri" w:cs="Arial"/>
          <w:lang w:val="en-US"/>
        </w:rPr>
        <w:t xml:space="preserve">with learning difficulties. </w:t>
      </w:r>
    </w:p>
    <w:p w14:paraId="34435676" w14:textId="77777777" w:rsidR="009331CA" w:rsidRPr="009331CA" w:rsidRDefault="009331CA" w:rsidP="009331CA">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rPr>
          <w:rFonts w:ascii="Calibri" w:hAnsi="Calibri" w:cs="Arial"/>
          <w:lang w:val="en-US"/>
        </w:rPr>
      </w:pPr>
    </w:p>
    <w:p w14:paraId="1658AFEE" w14:textId="77777777" w:rsidR="009331CA" w:rsidRDefault="009331CA" w:rsidP="009331CA">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rPr>
          <w:rFonts w:ascii="Calibri" w:hAnsi="Calibri" w:cs="Arial"/>
          <w:lang w:val="en-US"/>
        </w:rPr>
      </w:pPr>
      <w:r w:rsidRPr="009331CA">
        <w:rPr>
          <w:rFonts w:ascii="Calibri" w:hAnsi="Calibri" w:cs="Arial"/>
          <w:lang w:val="en-US"/>
        </w:rPr>
        <w:t xml:space="preserve">The successful candidate will have high expectations of pupils, be highly committed, enthusiastic and able to work </w:t>
      </w:r>
      <w:r w:rsidRPr="005347E6">
        <w:rPr>
          <w:rFonts w:ascii="Calibri" w:hAnsi="Calibri" w:cs="Arial"/>
          <w:lang w:val="en-US"/>
        </w:rPr>
        <w:t xml:space="preserve">independently as well as part of a team.  </w:t>
      </w:r>
      <w:proofErr w:type="spellStart"/>
      <w:r w:rsidR="00F77124" w:rsidRPr="005347E6">
        <w:rPr>
          <w:rFonts w:ascii="Calibri" w:hAnsi="Calibri" w:cs="Arial"/>
          <w:lang w:val="en-US"/>
        </w:rPr>
        <w:t>He/She</w:t>
      </w:r>
      <w:proofErr w:type="spellEnd"/>
      <w:r w:rsidR="00F77124" w:rsidRPr="005347E6">
        <w:rPr>
          <w:rFonts w:ascii="Calibri" w:hAnsi="Calibri" w:cs="Arial"/>
          <w:lang w:val="en-US"/>
        </w:rPr>
        <w:t xml:space="preserve"> must have experience of working with children with </w:t>
      </w:r>
      <w:r w:rsidR="005347E6" w:rsidRPr="005347E6">
        <w:rPr>
          <w:rFonts w:ascii="Calibri" w:hAnsi="Calibri" w:cs="Arial"/>
          <w:lang w:val="en-US"/>
        </w:rPr>
        <w:t xml:space="preserve">Special Educational Needs, please refer to person specification for further details. </w:t>
      </w:r>
      <w:r w:rsidR="00F77124" w:rsidRPr="005347E6">
        <w:rPr>
          <w:rFonts w:ascii="Calibri" w:hAnsi="Calibri" w:cs="Arial"/>
          <w:lang w:val="en-US"/>
        </w:rPr>
        <w:t xml:space="preserve"> </w:t>
      </w:r>
      <w:r w:rsidR="005347E6">
        <w:rPr>
          <w:rFonts w:ascii="Calibri" w:hAnsi="Calibri" w:cs="Arial"/>
          <w:lang w:val="en-US"/>
        </w:rPr>
        <w:t xml:space="preserve">They will assist the SENDCo </w:t>
      </w:r>
      <w:r w:rsidRPr="005347E6">
        <w:rPr>
          <w:rFonts w:ascii="Calibri" w:hAnsi="Calibri" w:cs="Arial"/>
          <w:lang w:val="en-US"/>
        </w:rPr>
        <w:t xml:space="preserve">and class teacher in the </w:t>
      </w:r>
      <w:r w:rsidRPr="009331CA">
        <w:rPr>
          <w:rFonts w:ascii="Calibri" w:hAnsi="Calibri" w:cs="Arial"/>
          <w:lang w:val="en-US"/>
        </w:rPr>
        <w:t>delivery of a Provision</w:t>
      </w:r>
      <w:r w:rsidR="005347E6">
        <w:rPr>
          <w:rFonts w:ascii="Calibri" w:hAnsi="Calibri" w:cs="Arial"/>
          <w:lang w:val="en-US"/>
        </w:rPr>
        <w:t xml:space="preserve"> Plan for a </w:t>
      </w:r>
      <w:r w:rsidRPr="009331CA">
        <w:rPr>
          <w:rFonts w:ascii="Calibri" w:hAnsi="Calibri" w:cs="Arial"/>
          <w:lang w:val="en-US"/>
        </w:rPr>
        <w:t xml:space="preserve">pupil with </w:t>
      </w:r>
      <w:r>
        <w:rPr>
          <w:rFonts w:ascii="Calibri" w:hAnsi="Calibri" w:cs="Arial"/>
          <w:lang w:val="en-US"/>
        </w:rPr>
        <w:t xml:space="preserve">an </w:t>
      </w:r>
      <w:r w:rsidRPr="009331CA">
        <w:rPr>
          <w:rFonts w:ascii="Calibri" w:hAnsi="Calibri" w:cs="Arial"/>
          <w:lang w:val="en-US"/>
        </w:rPr>
        <w:t>EHCP (Education, Health and Care Plan).</w:t>
      </w:r>
    </w:p>
    <w:p w14:paraId="67219FD4" w14:textId="2F105E42" w:rsidR="00FD60F2" w:rsidRPr="008345F6" w:rsidRDefault="00FD60F2" w:rsidP="008345F6">
      <w:pPr>
        <w:numPr>
          <w:ilvl w:val="0"/>
          <w:numId w:val="2"/>
        </w:numPr>
        <w:shd w:val="clear" w:color="auto" w:fill="FFFFFF"/>
        <w:spacing w:before="192"/>
        <w:ind w:left="1455"/>
        <w:rPr>
          <w:rFonts w:ascii="Arial" w:hAnsi="Arial" w:cs="Arial"/>
          <w:color w:val="333333"/>
        </w:rPr>
      </w:pPr>
      <w:r w:rsidRPr="008C7D05">
        <w:rPr>
          <w:rFonts w:ascii="Arial" w:hAnsi="Arial" w:cs="Arial"/>
          <w:color w:val="333333"/>
        </w:rPr>
        <w:t>Develop both their understanding and use of their language and support t</w:t>
      </w:r>
      <w:r w:rsidR="008345F6">
        <w:rPr>
          <w:rFonts w:ascii="Arial" w:hAnsi="Arial" w:cs="Arial"/>
          <w:color w:val="333333"/>
        </w:rPr>
        <w:t>heir communication and interaction</w:t>
      </w:r>
    </w:p>
    <w:p w14:paraId="07CDB2A8" w14:textId="2B7B2E0D" w:rsidR="00FD60F2" w:rsidRPr="008345F6" w:rsidRDefault="00FD60F2" w:rsidP="008345F6">
      <w:pPr>
        <w:numPr>
          <w:ilvl w:val="0"/>
          <w:numId w:val="2"/>
        </w:numPr>
        <w:shd w:val="clear" w:color="auto" w:fill="FFFFFF"/>
        <w:spacing w:before="192"/>
        <w:ind w:left="1455"/>
        <w:rPr>
          <w:rFonts w:ascii="Arial" w:hAnsi="Arial" w:cs="Arial"/>
          <w:color w:val="333333"/>
        </w:rPr>
      </w:pPr>
      <w:r w:rsidRPr="008C7D05">
        <w:rPr>
          <w:rFonts w:ascii="Arial" w:hAnsi="Arial" w:cs="Arial"/>
          <w:color w:val="333333"/>
        </w:rPr>
        <w:t>Support the child in engaging with others.</w:t>
      </w:r>
    </w:p>
    <w:p w14:paraId="794B7F57" w14:textId="04CBAA47" w:rsidR="00FD60F2" w:rsidRPr="008C7D05" w:rsidRDefault="00FD60F2" w:rsidP="00FD60F2">
      <w:pPr>
        <w:numPr>
          <w:ilvl w:val="0"/>
          <w:numId w:val="2"/>
        </w:numPr>
        <w:shd w:val="clear" w:color="auto" w:fill="FFFFFF"/>
        <w:spacing w:before="192"/>
        <w:ind w:left="1455"/>
        <w:rPr>
          <w:rFonts w:ascii="Arial" w:hAnsi="Arial" w:cs="Arial"/>
          <w:color w:val="333333"/>
        </w:rPr>
      </w:pPr>
      <w:r w:rsidRPr="008C7D05">
        <w:rPr>
          <w:rFonts w:ascii="Arial" w:hAnsi="Arial" w:cs="Arial"/>
          <w:color w:val="333333"/>
        </w:rPr>
        <w:t>Contribute to and take a lead role in the provision of a physically safe, accessible and supportive educational environment in</w:t>
      </w:r>
      <w:r w:rsidR="008345F6">
        <w:rPr>
          <w:rFonts w:ascii="Arial" w:hAnsi="Arial" w:cs="Arial"/>
          <w:color w:val="333333"/>
        </w:rPr>
        <w:t xml:space="preserve"> which the </w:t>
      </w:r>
      <w:proofErr w:type="gramStart"/>
      <w:r w:rsidR="008345F6">
        <w:rPr>
          <w:rFonts w:ascii="Arial" w:hAnsi="Arial" w:cs="Arial"/>
          <w:color w:val="333333"/>
        </w:rPr>
        <w:t xml:space="preserve">child’s </w:t>
      </w:r>
      <w:r w:rsidRPr="008C7D05">
        <w:rPr>
          <w:rFonts w:ascii="Arial" w:hAnsi="Arial" w:cs="Arial"/>
          <w:color w:val="333333"/>
        </w:rPr>
        <w:t xml:space="preserve"> communication</w:t>
      </w:r>
      <w:proofErr w:type="gramEnd"/>
      <w:r w:rsidRPr="008C7D05">
        <w:rPr>
          <w:rFonts w:ascii="Arial" w:hAnsi="Arial" w:cs="Arial"/>
          <w:color w:val="333333"/>
        </w:rPr>
        <w:t xml:space="preserve">  needs are supported.</w:t>
      </w:r>
    </w:p>
    <w:p w14:paraId="6061222B" w14:textId="77777777" w:rsidR="00FD60F2" w:rsidRDefault="00FD60F2" w:rsidP="00FD60F2">
      <w:pPr>
        <w:numPr>
          <w:ilvl w:val="0"/>
          <w:numId w:val="2"/>
        </w:numPr>
        <w:shd w:val="clear" w:color="auto" w:fill="FFFFFF"/>
        <w:spacing w:before="192"/>
        <w:ind w:left="1455"/>
        <w:rPr>
          <w:rFonts w:ascii="Arial" w:hAnsi="Arial" w:cs="Arial"/>
          <w:color w:val="333333"/>
        </w:rPr>
      </w:pPr>
      <w:r w:rsidRPr="008C7D05">
        <w:rPr>
          <w:rFonts w:ascii="Arial" w:hAnsi="Arial" w:cs="Arial"/>
          <w:color w:val="333333"/>
        </w:rPr>
        <w:t>To plan/enhance provision to meet sensory needs along with class teacher.</w:t>
      </w:r>
    </w:p>
    <w:p w14:paraId="21FCCCE4" w14:textId="2507C0CC" w:rsidR="008345F6" w:rsidRDefault="008345F6" w:rsidP="00FD60F2">
      <w:pPr>
        <w:numPr>
          <w:ilvl w:val="0"/>
          <w:numId w:val="2"/>
        </w:numPr>
        <w:shd w:val="clear" w:color="auto" w:fill="FFFFFF"/>
        <w:spacing w:before="192"/>
        <w:ind w:left="1455"/>
        <w:rPr>
          <w:rFonts w:ascii="Arial" w:hAnsi="Arial" w:cs="Arial"/>
          <w:color w:val="333333"/>
        </w:rPr>
      </w:pPr>
      <w:r>
        <w:rPr>
          <w:rFonts w:ascii="Arial" w:hAnsi="Arial" w:cs="Arial"/>
          <w:color w:val="333333"/>
        </w:rPr>
        <w:t xml:space="preserve">To support the child’s cognition and </w:t>
      </w:r>
      <w:proofErr w:type="gramStart"/>
      <w:r>
        <w:rPr>
          <w:rFonts w:ascii="Arial" w:hAnsi="Arial" w:cs="Arial"/>
          <w:color w:val="333333"/>
        </w:rPr>
        <w:t xml:space="preserve">learning </w:t>
      </w:r>
      <w:r w:rsidRPr="008345F6">
        <w:rPr>
          <w:rFonts w:ascii="Arial" w:hAnsi="Arial" w:cs="Arial"/>
          <w:color w:val="333333"/>
        </w:rPr>
        <w:t xml:space="preserve"> in</w:t>
      </w:r>
      <w:proofErr w:type="gramEnd"/>
      <w:r w:rsidRPr="008345F6">
        <w:rPr>
          <w:rFonts w:ascii="Arial" w:hAnsi="Arial" w:cs="Arial"/>
          <w:color w:val="333333"/>
        </w:rPr>
        <w:t xml:space="preserve"> curriculum-related areas such as: </w:t>
      </w:r>
      <w:r>
        <w:rPr>
          <w:rFonts w:ascii="Arial" w:hAnsi="Arial" w:cs="Arial"/>
          <w:color w:val="333333"/>
        </w:rPr>
        <w:t>reading, writing, spelling and maths.</w:t>
      </w:r>
    </w:p>
    <w:p w14:paraId="34890AE8" w14:textId="77777777" w:rsidR="006A7489" w:rsidRDefault="006A7489" w:rsidP="009331CA">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rPr>
          <w:rFonts w:ascii="Calibri" w:hAnsi="Calibri" w:cs="Arial"/>
          <w:lang w:val="en-US"/>
        </w:rPr>
      </w:pPr>
    </w:p>
    <w:p w14:paraId="42A9733A" w14:textId="49FE1C1B" w:rsidR="009331CA" w:rsidRDefault="009331CA" w:rsidP="009331CA">
      <w:pPr>
        <w:widowControl w:val="0"/>
        <w:tabs>
          <w:tab w:val="left" w:pos="1008"/>
          <w:tab w:val="left" w:pos="1728"/>
          <w:tab w:val="left" w:pos="2016"/>
          <w:tab w:val="left" w:pos="2448"/>
          <w:tab w:val="left" w:pos="2592"/>
          <w:tab w:val="left" w:pos="2880"/>
          <w:tab w:val="left" w:pos="3456"/>
          <w:tab w:val="left" w:pos="3600"/>
          <w:tab w:val="left" w:pos="3888"/>
          <w:tab w:val="left" w:pos="4032"/>
        </w:tabs>
        <w:autoSpaceDE w:val="0"/>
        <w:autoSpaceDN w:val="0"/>
        <w:adjustRightInd w:val="0"/>
        <w:rPr>
          <w:rFonts w:ascii="Calibri" w:hAnsi="Calibri" w:cs="Arial"/>
          <w:lang w:val="en-US"/>
        </w:rPr>
      </w:pPr>
      <w:r>
        <w:rPr>
          <w:rFonts w:ascii="Calibri" w:hAnsi="Calibri" w:cs="Arial"/>
          <w:lang w:val="en-US"/>
        </w:rPr>
        <w:t>The contract will</w:t>
      </w:r>
      <w:r w:rsidRPr="009331CA">
        <w:rPr>
          <w:rFonts w:ascii="Calibri" w:hAnsi="Calibri" w:cs="Arial"/>
          <w:lang w:val="en-US"/>
        </w:rPr>
        <w:t xml:space="preserve"> terminate when the pupil leaves the </w:t>
      </w:r>
      <w:proofErr w:type="gramStart"/>
      <w:r w:rsidRPr="009331CA">
        <w:rPr>
          <w:rFonts w:ascii="Calibri" w:hAnsi="Calibri" w:cs="Arial"/>
          <w:lang w:val="en-US"/>
        </w:rPr>
        <w:t>school</w:t>
      </w:r>
      <w:proofErr w:type="gramEnd"/>
      <w:r w:rsidRPr="009331CA">
        <w:rPr>
          <w:rFonts w:ascii="Calibri" w:hAnsi="Calibri" w:cs="Arial"/>
          <w:lang w:val="en-US"/>
        </w:rPr>
        <w:t xml:space="preserve"> or the provision allocated for in the EHCP reduces within this period</w:t>
      </w:r>
      <w:r w:rsidR="00CF1EDF">
        <w:rPr>
          <w:rFonts w:ascii="Calibri" w:hAnsi="Calibri" w:cs="Arial"/>
          <w:lang w:val="en-US"/>
        </w:rPr>
        <w:t xml:space="preserve"> or when the temporary contract ends. </w:t>
      </w:r>
    </w:p>
    <w:p w14:paraId="79B6477E" w14:textId="04FF7A8E" w:rsidR="00A64637" w:rsidRDefault="00BE628F" w:rsidP="00AD30AB">
      <w:pPr>
        <w:pStyle w:val="NormalWeb"/>
        <w:spacing w:after="0" w:afterAutospacing="0"/>
        <w:rPr>
          <w:rFonts w:ascii="Calibri" w:hAnsi="Calibri" w:cs="Arial"/>
        </w:rPr>
      </w:pPr>
      <w:r>
        <w:rPr>
          <w:rFonts w:ascii="Calibri" w:hAnsi="Calibri" w:cs="Arial"/>
          <w:bCs/>
        </w:rPr>
        <w:t xml:space="preserve">St Laurence’s </w:t>
      </w:r>
      <w:r w:rsidR="00A64637" w:rsidRPr="002B627D">
        <w:rPr>
          <w:rFonts w:ascii="Calibri" w:hAnsi="Calibri" w:cs="Arial"/>
          <w:bCs/>
        </w:rPr>
        <w:t>Catholic Primary School</w:t>
      </w:r>
      <w:r w:rsidR="00A64637" w:rsidRPr="002B627D">
        <w:rPr>
          <w:rFonts w:ascii="Calibri" w:hAnsi="Calibri" w:cs="Arial"/>
          <w:b/>
          <w:bCs/>
        </w:rPr>
        <w:t xml:space="preserve"> </w:t>
      </w:r>
      <w:r w:rsidR="00A64637" w:rsidRPr="002B627D">
        <w:rPr>
          <w:rFonts w:ascii="Calibri" w:hAnsi="Calibri" w:cs="Arial"/>
        </w:rPr>
        <w:t>is committed to safeguarding, to promoting the welfare of children and adhering to the Equality Act 2010. The successful candidate will be required to undertake an enhanced Disclosure and Barring Service check. To comply with the Asylum and Immigration Act 1996 all prospective employees will be required to supply evidence of eligibility to work in the UK.</w:t>
      </w:r>
    </w:p>
    <w:p w14:paraId="580D554D" w14:textId="12ACF2C7" w:rsidR="00277FE6" w:rsidRPr="00277FE6" w:rsidRDefault="00277FE6" w:rsidP="00AD30AB">
      <w:pPr>
        <w:pStyle w:val="NormalWeb"/>
        <w:spacing w:after="0" w:afterAutospacing="0"/>
        <w:rPr>
          <w:rFonts w:ascii="Calibri" w:hAnsi="Calibri" w:cs="Arial"/>
          <w:b/>
          <w:bCs/>
        </w:rPr>
      </w:pPr>
      <w:r>
        <w:rPr>
          <w:rFonts w:ascii="Calibri" w:hAnsi="Calibri" w:cs="Arial"/>
          <w:b/>
          <w:bCs/>
        </w:rPr>
        <w:lastRenderedPageBreak/>
        <w:t>‘By engaging in this recruitment process, shortlisted candidates consent to an online search in line with the Keeping Children Safe in Education Statutory Guidance 2022’</w:t>
      </w:r>
    </w:p>
    <w:p w14:paraId="60E19B4A" w14:textId="77777777" w:rsidR="00A64637" w:rsidRPr="002B627D" w:rsidRDefault="00A64637" w:rsidP="00AD30AB">
      <w:pPr>
        <w:rPr>
          <w:rFonts w:ascii="Calibri" w:hAnsi="Calibri" w:cs="Arial"/>
        </w:rPr>
      </w:pPr>
    </w:p>
    <w:p w14:paraId="4A0F6316" w14:textId="77777777" w:rsidR="00A64637" w:rsidRPr="002B627D" w:rsidRDefault="00A64637" w:rsidP="00AD30AB">
      <w:pPr>
        <w:rPr>
          <w:rFonts w:ascii="Calibri" w:hAnsi="Calibri" w:cs="Arial"/>
        </w:rPr>
      </w:pPr>
      <w:r w:rsidRPr="002B627D">
        <w:rPr>
          <w:rFonts w:ascii="Calibri" w:hAnsi="Calibri" w:cs="Arial"/>
        </w:rPr>
        <w:t xml:space="preserve">The successful candidate will be expected to sign the CES contract. A CES job application form can be downloaded from CES website </w:t>
      </w:r>
      <w:hyperlink r:id="rId8" w:history="1">
        <w:r w:rsidRPr="002B627D">
          <w:rPr>
            <w:rStyle w:val="Hyperlink"/>
            <w:rFonts w:ascii="Calibri" w:hAnsi="Calibri"/>
          </w:rPr>
          <w:t>www.cesew.org.uk</w:t>
        </w:r>
      </w:hyperlink>
    </w:p>
    <w:p w14:paraId="4B5930D6" w14:textId="77777777" w:rsidR="00A64637" w:rsidRPr="002B627D" w:rsidRDefault="00A64637" w:rsidP="00AD30AB">
      <w:pPr>
        <w:ind w:left="720"/>
        <w:rPr>
          <w:rFonts w:ascii="Calibri" w:hAnsi="Calibri" w:cs="Arial"/>
        </w:rPr>
      </w:pPr>
      <w:r w:rsidRPr="002B627D">
        <w:rPr>
          <w:rFonts w:ascii="Calibri" w:hAnsi="Calibri" w:cs="Arial"/>
        </w:rPr>
        <w:t>.</w:t>
      </w:r>
    </w:p>
    <w:p w14:paraId="37B36686" w14:textId="77777777" w:rsidR="00A64637" w:rsidRDefault="00A64637" w:rsidP="00AD30AB">
      <w:pPr>
        <w:rPr>
          <w:rFonts w:ascii="Calibri" w:hAnsi="Calibri" w:cs="Arial"/>
        </w:rPr>
      </w:pPr>
      <w:r w:rsidRPr="002B627D">
        <w:rPr>
          <w:rFonts w:ascii="Calibri" w:hAnsi="Calibri" w:cs="Arial"/>
        </w:rPr>
        <w:t>Application Forms and further information about the post</w:t>
      </w:r>
      <w:r w:rsidR="00BE628F">
        <w:rPr>
          <w:rFonts w:ascii="Calibri" w:hAnsi="Calibri" w:cs="Arial"/>
        </w:rPr>
        <w:t xml:space="preserve"> can be obtained from Mrs </w:t>
      </w:r>
      <w:proofErr w:type="gramStart"/>
      <w:r w:rsidR="00BE628F">
        <w:rPr>
          <w:rFonts w:ascii="Calibri" w:hAnsi="Calibri" w:cs="Arial"/>
        </w:rPr>
        <w:t xml:space="preserve">O’Connell </w:t>
      </w:r>
      <w:r w:rsidRPr="002B627D">
        <w:rPr>
          <w:rFonts w:ascii="Calibri" w:hAnsi="Calibri" w:cs="Arial"/>
        </w:rPr>
        <w:t>,</w:t>
      </w:r>
      <w:proofErr w:type="gramEnd"/>
      <w:r w:rsidRPr="002B627D">
        <w:rPr>
          <w:rFonts w:ascii="Calibri" w:hAnsi="Calibri" w:cs="Arial"/>
        </w:rPr>
        <w:t xml:space="preserve"> </w:t>
      </w:r>
      <w:r w:rsidR="00BE628F">
        <w:rPr>
          <w:rFonts w:ascii="Calibri" w:hAnsi="Calibri" w:cs="Arial"/>
        </w:rPr>
        <w:t>School Business Manager</w:t>
      </w:r>
      <w:r w:rsidRPr="002B627D">
        <w:rPr>
          <w:rFonts w:ascii="Calibri" w:hAnsi="Calibri" w:cs="Arial"/>
        </w:rPr>
        <w:t xml:space="preserve"> on Telephone: </w:t>
      </w:r>
      <w:r w:rsidR="00BE628F">
        <w:rPr>
          <w:rFonts w:ascii="Calibri" w:hAnsi="Calibri" w:cs="Arial"/>
          <w:lang w:val="en-US"/>
        </w:rPr>
        <w:t>0151 546 4733</w:t>
      </w:r>
      <w:r w:rsidRPr="002B627D">
        <w:rPr>
          <w:rFonts w:ascii="Calibri" w:hAnsi="Calibri" w:cs="Arial"/>
          <w:lang w:val="en-US"/>
        </w:rPr>
        <w:t xml:space="preserve"> </w:t>
      </w:r>
      <w:r w:rsidRPr="002B627D">
        <w:rPr>
          <w:rFonts w:ascii="Calibri" w:hAnsi="Calibri" w:cs="Arial"/>
        </w:rPr>
        <w:t xml:space="preserve">or via E-mail: </w:t>
      </w:r>
      <w:hyperlink r:id="rId9" w:history="1">
        <w:r w:rsidR="00574786" w:rsidRPr="00A02CFB">
          <w:rPr>
            <w:rStyle w:val="Hyperlink"/>
            <w:rFonts w:ascii="Calibri" w:hAnsi="Calibri" w:cs="Arial"/>
          </w:rPr>
          <w:t>lynn.oconnell@knowsley.gov.uk</w:t>
        </w:r>
      </w:hyperlink>
      <w:r w:rsidR="00BE628F">
        <w:rPr>
          <w:rFonts w:ascii="Calibri" w:hAnsi="Calibri" w:cs="Arial"/>
        </w:rPr>
        <w:t>.</w:t>
      </w:r>
      <w:r w:rsidR="0067551D">
        <w:rPr>
          <w:rFonts w:ascii="Calibri" w:hAnsi="Calibri" w:cs="Arial"/>
        </w:rPr>
        <w:t xml:space="preserve"> </w:t>
      </w:r>
      <w:r w:rsidRPr="002B627D">
        <w:rPr>
          <w:rFonts w:ascii="Calibri" w:hAnsi="Calibri" w:cs="Arial"/>
        </w:rPr>
        <w:t xml:space="preserve">Completed application forms should be returned to the above address or forwarded to the following email account: </w:t>
      </w:r>
      <w:hyperlink r:id="rId10" w:history="1">
        <w:r w:rsidR="00574786" w:rsidRPr="00A02CFB">
          <w:rPr>
            <w:rStyle w:val="Hyperlink"/>
            <w:rFonts w:ascii="Calibri" w:hAnsi="Calibri" w:cs="Arial"/>
          </w:rPr>
          <w:t>stlaurence@knowsley.gov.uk</w:t>
        </w:r>
      </w:hyperlink>
      <w:r w:rsidR="002B627D">
        <w:rPr>
          <w:rFonts w:ascii="Calibri" w:hAnsi="Calibri" w:cs="Arial"/>
        </w:rPr>
        <w:t xml:space="preserve"> </w:t>
      </w:r>
    </w:p>
    <w:p w14:paraId="1BB1D479" w14:textId="77777777" w:rsidR="00CF1EDF" w:rsidRDefault="00CF1EDF" w:rsidP="00AD30AB">
      <w:pPr>
        <w:rPr>
          <w:rFonts w:ascii="Calibri" w:hAnsi="Calibri" w:cs="Arial"/>
        </w:rPr>
      </w:pPr>
    </w:p>
    <w:p w14:paraId="4198B4E1" w14:textId="54884B7B" w:rsidR="00CF1EDF" w:rsidRDefault="00CF1EDF" w:rsidP="00AD30AB">
      <w:pPr>
        <w:rPr>
          <w:rFonts w:ascii="Calibri" w:hAnsi="Calibri" w:cs="Arial"/>
        </w:rPr>
      </w:pPr>
      <w:r>
        <w:rPr>
          <w:rFonts w:ascii="Calibri" w:hAnsi="Calibri" w:cs="Arial"/>
        </w:rPr>
        <w:t xml:space="preserve">Please note we do not accept CVs or written application forms. </w:t>
      </w:r>
    </w:p>
    <w:p w14:paraId="7870E1EB" w14:textId="77777777" w:rsidR="00975A27" w:rsidRDefault="00975A27" w:rsidP="00E309BE">
      <w:pPr>
        <w:rPr>
          <w:rFonts w:ascii="Calibri" w:hAnsi="Calibri" w:cs="Arial"/>
          <w:b/>
        </w:rPr>
      </w:pPr>
    </w:p>
    <w:p w14:paraId="1D97D9E7" w14:textId="70FCBA1A" w:rsidR="00975A27" w:rsidRDefault="00D76713" w:rsidP="00E309BE">
      <w:pPr>
        <w:rPr>
          <w:rFonts w:ascii="Calibri" w:hAnsi="Calibri" w:cs="Arial"/>
          <w:b/>
        </w:rPr>
      </w:pPr>
      <w:r>
        <w:rPr>
          <w:rFonts w:ascii="Calibri" w:hAnsi="Calibri" w:cs="Arial"/>
          <w:b/>
        </w:rPr>
        <w:t xml:space="preserve">Closing date:  </w:t>
      </w:r>
      <w:r w:rsidR="00D02321">
        <w:rPr>
          <w:rFonts w:ascii="Calibri" w:hAnsi="Calibri" w:cs="Arial"/>
          <w:b/>
        </w:rPr>
        <w:t>Monday 9</w:t>
      </w:r>
      <w:r w:rsidR="00D02321" w:rsidRPr="00D02321">
        <w:rPr>
          <w:rFonts w:ascii="Calibri" w:hAnsi="Calibri" w:cs="Arial"/>
          <w:b/>
          <w:vertAlign w:val="superscript"/>
        </w:rPr>
        <w:t>th</w:t>
      </w:r>
      <w:r w:rsidR="00D02321">
        <w:rPr>
          <w:rFonts w:ascii="Calibri" w:hAnsi="Calibri" w:cs="Arial"/>
          <w:b/>
        </w:rPr>
        <w:t xml:space="preserve"> Dec</w:t>
      </w:r>
      <w:r w:rsidR="00E878FC">
        <w:rPr>
          <w:rFonts w:ascii="Calibri" w:hAnsi="Calibri" w:cs="Arial"/>
          <w:b/>
        </w:rPr>
        <w:t>ember</w:t>
      </w:r>
      <w:r w:rsidR="006A7489">
        <w:rPr>
          <w:rFonts w:ascii="Calibri" w:hAnsi="Calibri" w:cs="Arial"/>
          <w:b/>
        </w:rPr>
        <w:t xml:space="preserve"> 2024 </w:t>
      </w:r>
    </w:p>
    <w:p w14:paraId="535B3A5A" w14:textId="4CBA9FF7" w:rsidR="001F23E9" w:rsidRDefault="001F23E9" w:rsidP="00E309BE">
      <w:pPr>
        <w:rPr>
          <w:rFonts w:ascii="Calibri" w:hAnsi="Calibri" w:cs="Arial"/>
          <w:b/>
        </w:rPr>
      </w:pPr>
      <w:r>
        <w:rPr>
          <w:rFonts w:ascii="Calibri" w:hAnsi="Calibri" w:cs="Arial"/>
          <w:b/>
        </w:rPr>
        <w:t>Lesson Observation:  Wednesday 11</w:t>
      </w:r>
      <w:r w:rsidRPr="001F23E9">
        <w:rPr>
          <w:rFonts w:ascii="Calibri" w:hAnsi="Calibri" w:cs="Arial"/>
          <w:b/>
          <w:vertAlign w:val="superscript"/>
        </w:rPr>
        <w:t>th</w:t>
      </w:r>
      <w:r>
        <w:rPr>
          <w:rFonts w:ascii="Calibri" w:hAnsi="Calibri" w:cs="Arial"/>
          <w:b/>
        </w:rPr>
        <w:t xml:space="preserve"> December 2024</w:t>
      </w:r>
    </w:p>
    <w:p w14:paraId="5915D12C" w14:textId="56F31451" w:rsidR="00403A41" w:rsidRDefault="001F23E9" w:rsidP="00E309BE">
      <w:pPr>
        <w:rPr>
          <w:rFonts w:ascii="Calibri" w:hAnsi="Calibri" w:cs="Arial"/>
          <w:b/>
        </w:rPr>
      </w:pPr>
      <w:r>
        <w:rPr>
          <w:rFonts w:ascii="Calibri" w:hAnsi="Calibri" w:cs="Arial"/>
          <w:b/>
        </w:rPr>
        <w:t xml:space="preserve">Interviews: </w:t>
      </w:r>
      <w:r w:rsidR="00C2132C">
        <w:rPr>
          <w:rFonts w:ascii="Calibri" w:hAnsi="Calibri" w:cs="Arial"/>
          <w:b/>
        </w:rPr>
        <w:t>Friday 13</w:t>
      </w:r>
      <w:r w:rsidR="00C2132C" w:rsidRPr="00C2132C">
        <w:rPr>
          <w:rFonts w:ascii="Calibri" w:hAnsi="Calibri" w:cs="Arial"/>
          <w:b/>
          <w:vertAlign w:val="superscript"/>
        </w:rPr>
        <w:t>th</w:t>
      </w:r>
      <w:r w:rsidR="00C2132C">
        <w:rPr>
          <w:rFonts w:ascii="Calibri" w:hAnsi="Calibri" w:cs="Arial"/>
          <w:b/>
        </w:rPr>
        <w:t xml:space="preserve"> December 2024</w:t>
      </w:r>
    </w:p>
    <w:p w14:paraId="658F2B30" w14:textId="5F74916A" w:rsidR="00975A27" w:rsidRPr="00BB13E1" w:rsidRDefault="00975A27" w:rsidP="00E309BE">
      <w:pPr>
        <w:rPr>
          <w:rFonts w:ascii="Calibri" w:hAnsi="Calibri" w:cs="Arial"/>
          <w:b/>
        </w:rPr>
      </w:pPr>
    </w:p>
    <w:sectPr w:rsidR="00975A27" w:rsidRPr="00BB13E1" w:rsidSect="000A01CE">
      <w:type w:val="continuous"/>
      <w:pgSz w:w="11909" w:h="16834" w:code="9"/>
      <w:pgMar w:top="567" w:right="1440" w:bottom="567"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F3E35"/>
    <w:multiLevelType w:val="hybridMultilevel"/>
    <w:tmpl w:val="4F34021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F1363C"/>
    <w:multiLevelType w:val="multilevel"/>
    <w:tmpl w:val="4FEA3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836CE"/>
    <w:multiLevelType w:val="multilevel"/>
    <w:tmpl w:val="70D4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991910">
    <w:abstractNumId w:val="0"/>
  </w:num>
  <w:num w:numId="2" w16cid:durableId="646594505">
    <w:abstractNumId w:val="1"/>
  </w:num>
  <w:num w:numId="3" w16cid:durableId="1229993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64"/>
    <w:rsid w:val="00005BC8"/>
    <w:rsid w:val="00045405"/>
    <w:rsid w:val="00062823"/>
    <w:rsid w:val="00073EE8"/>
    <w:rsid w:val="00094335"/>
    <w:rsid w:val="000A01CE"/>
    <w:rsid w:val="000B43A9"/>
    <w:rsid w:val="000E0251"/>
    <w:rsid w:val="00104029"/>
    <w:rsid w:val="00135958"/>
    <w:rsid w:val="00141051"/>
    <w:rsid w:val="001664D1"/>
    <w:rsid w:val="001761F0"/>
    <w:rsid w:val="001D7A9D"/>
    <w:rsid w:val="001E01D2"/>
    <w:rsid w:val="001E1F0A"/>
    <w:rsid w:val="001F23E9"/>
    <w:rsid w:val="00203264"/>
    <w:rsid w:val="0020640D"/>
    <w:rsid w:val="0021051D"/>
    <w:rsid w:val="0021278F"/>
    <w:rsid w:val="002174C8"/>
    <w:rsid w:val="0024772C"/>
    <w:rsid w:val="00254FBA"/>
    <w:rsid w:val="00265119"/>
    <w:rsid w:val="00267664"/>
    <w:rsid w:val="002763BD"/>
    <w:rsid w:val="00277FE6"/>
    <w:rsid w:val="0029132F"/>
    <w:rsid w:val="0029639A"/>
    <w:rsid w:val="002B627D"/>
    <w:rsid w:val="002D198D"/>
    <w:rsid w:val="002F7EE1"/>
    <w:rsid w:val="00343D5F"/>
    <w:rsid w:val="00351D84"/>
    <w:rsid w:val="0036099D"/>
    <w:rsid w:val="00360E8F"/>
    <w:rsid w:val="00377DD7"/>
    <w:rsid w:val="00393A35"/>
    <w:rsid w:val="003A2455"/>
    <w:rsid w:val="00403A41"/>
    <w:rsid w:val="0043665D"/>
    <w:rsid w:val="004400B4"/>
    <w:rsid w:val="00440EC7"/>
    <w:rsid w:val="00456E44"/>
    <w:rsid w:val="0047533D"/>
    <w:rsid w:val="00475EF4"/>
    <w:rsid w:val="0047749B"/>
    <w:rsid w:val="00481ACD"/>
    <w:rsid w:val="004D6C5A"/>
    <w:rsid w:val="004E4910"/>
    <w:rsid w:val="004E5095"/>
    <w:rsid w:val="0050489D"/>
    <w:rsid w:val="005123A1"/>
    <w:rsid w:val="005347E6"/>
    <w:rsid w:val="00574786"/>
    <w:rsid w:val="00584E4D"/>
    <w:rsid w:val="00587779"/>
    <w:rsid w:val="005E0E86"/>
    <w:rsid w:val="005E109A"/>
    <w:rsid w:val="005E415D"/>
    <w:rsid w:val="005E60E4"/>
    <w:rsid w:val="006379E4"/>
    <w:rsid w:val="00652766"/>
    <w:rsid w:val="006658F1"/>
    <w:rsid w:val="00667209"/>
    <w:rsid w:val="0067551D"/>
    <w:rsid w:val="00676905"/>
    <w:rsid w:val="00676FC4"/>
    <w:rsid w:val="006A7489"/>
    <w:rsid w:val="006D07A3"/>
    <w:rsid w:val="006D5197"/>
    <w:rsid w:val="006E6333"/>
    <w:rsid w:val="00715185"/>
    <w:rsid w:val="00725619"/>
    <w:rsid w:val="00767B74"/>
    <w:rsid w:val="007A5356"/>
    <w:rsid w:val="007B7EA3"/>
    <w:rsid w:val="007E1896"/>
    <w:rsid w:val="0080435B"/>
    <w:rsid w:val="008158E2"/>
    <w:rsid w:val="008345F6"/>
    <w:rsid w:val="008347D0"/>
    <w:rsid w:val="008361A8"/>
    <w:rsid w:val="00871431"/>
    <w:rsid w:val="00894AA9"/>
    <w:rsid w:val="008A0675"/>
    <w:rsid w:val="008A1FCC"/>
    <w:rsid w:val="008E606B"/>
    <w:rsid w:val="00916BDC"/>
    <w:rsid w:val="009331CA"/>
    <w:rsid w:val="00941A6B"/>
    <w:rsid w:val="009626CE"/>
    <w:rsid w:val="009642DC"/>
    <w:rsid w:val="00975A27"/>
    <w:rsid w:val="00981C82"/>
    <w:rsid w:val="00985745"/>
    <w:rsid w:val="009D4E1B"/>
    <w:rsid w:val="009F6976"/>
    <w:rsid w:val="00A64637"/>
    <w:rsid w:val="00A85C9B"/>
    <w:rsid w:val="00A92C80"/>
    <w:rsid w:val="00AC49BB"/>
    <w:rsid w:val="00AD30AB"/>
    <w:rsid w:val="00AE7476"/>
    <w:rsid w:val="00B24C43"/>
    <w:rsid w:val="00B24F82"/>
    <w:rsid w:val="00B54963"/>
    <w:rsid w:val="00BB13E1"/>
    <w:rsid w:val="00BB4D20"/>
    <w:rsid w:val="00BC4269"/>
    <w:rsid w:val="00BC7204"/>
    <w:rsid w:val="00BE1A3A"/>
    <w:rsid w:val="00BE628F"/>
    <w:rsid w:val="00C2132C"/>
    <w:rsid w:val="00C2560F"/>
    <w:rsid w:val="00C55230"/>
    <w:rsid w:val="00C5727E"/>
    <w:rsid w:val="00C63EF5"/>
    <w:rsid w:val="00C7609B"/>
    <w:rsid w:val="00C9031A"/>
    <w:rsid w:val="00C974F7"/>
    <w:rsid w:val="00CC104C"/>
    <w:rsid w:val="00CF1EDF"/>
    <w:rsid w:val="00D02321"/>
    <w:rsid w:val="00D03721"/>
    <w:rsid w:val="00D41910"/>
    <w:rsid w:val="00D75F4E"/>
    <w:rsid w:val="00D76713"/>
    <w:rsid w:val="00DE0D21"/>
    <w:rsid w:val="00DE2425"/>
    <w:rsid w:val="00DF4CC9"/>
    <w:rsid w:val="00E21BDB"/>
    <w:rsid w:val="00E309BE"/>
    <w:rsid w:val="00E75558"/>
    <w:rsid w:val="00E8255A"/>
    <w:rsid w:val="00E878FC"/>
    <w:rsid w:val="00E87ABE"/>
    <w:rsid w:val="00EA05AC"/>
    <w:rsid w:val="00EB5D96"/>
    <w:rsid w:val="00EC39AA"/>
    <w:rsid w:val="00EC61A0"/>
    <w:rsid w:val="00ED7B25"/>
    <w:rsid w:val="00EF6EA9"/>
    <w:rsid w:val="00F37EB7"/>
    <w:rsid w:val="00F40223"/>
    <w:rsid w:val="00F56271"/>
    <w:rsid w:val="00F77124"/>
    <w:rsid w:val="00FD01FB"/>
    <w:rsid w:val="00FD60F2"/>
    <w:rsid w:val="00FF3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7BC2D"/>
  <w15:docId w15:val="{2CBDA734-8BC7-4683-BA05-30733D34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4F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85745"/>
    <w:rPr>
      <w:rFonts w:ascii="Tahoma" w:hAnsi="Tahoma" w:cs="Tahoma"/>
      <w:sz w:val="16"/>
      <w:szCs w:val="16"/>
    </w:rPr>
  </w:style>
  <w:style w:type="character" w:styleId="Hyperlink">
    <w:name w:val="Hyperlink"/>
    <w:rsid w:val="00D03721"/>
    <w:rPr>
      <w:color w:val="0000FF"/>
      <w:u w:val="single"/>
    </w:rPr>
  </w:style>
  <w:style w:type="paragraph" w:styleId="NormalWeb">
    <w:name w:val="Normal (Web)"/>
    <w:basedOn w:val="Normal"/>
    <w:uiPriority w:val="99"/>
    <w:unhideWhenUsed/>
    <w:rsid w:val="00A64637"/>
    <w:pPr>
      <w:spacing w:before="100" w:beforeAutospacing="1" w:after="100" w:afterAutospacing="1"/>
    </w:pPr>
    <w:rPr>
      <w:lang w:eastAsia="en-GB"/>
    </w:rPr>
  </w:style>
  <w:style w:type="character" w:styleId="FollowedHyperlink">
    <w:name w:val="FollowedHyperlink"/>
    <w:rsid w:val="00916BD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8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ew.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laurence@knowsley.gov.uk" TargetMode="External"/><Relationship Id="rId4" Type="http://schemas.openxmlformats.org/officeDocument/2006/relationships/numbering" Target="numbering.xml"/><Relationship Id="rId9" Type="http://schemas.openxmlformats.org/officeDocument/2006/relationships/hyperlink" Target="mailto:lynn.oconnell@knows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537B4CE-B462-4D68-AE8F-E58861AFD98B}">
  <ds:schemaRefs>
    <ds:schemaRef ds:uri="http://schemas.microsoft.com/office/2006/metadata/properties"/>
  </ds:schemaRefs>
</ds:datastoreItem>
</file>

<file path=customXml/itemProps2.xml><?xml version="1.0" encoding="utf-8"?>
<ds:datastoreItem xmlns:ds="http://schemas.openxmlformats.org/officeDocument/2006/customXml" ds:itemID="{D4AC07E7-870C-4B0B-88DF-6F874EA696EE}">
  <ds:schemaRefs>
    <ds:schemaRef ds:uri="http://schemas.microsoft.com/sharepoint/v3/contenttype/forms"/>
  </ds:schemaRefs>
</ds:datastoreItem>
</file>

<file path=customXml/itemProps3.xml><?xml version="1.0" encoding="utf-8"?>
<ds:datastoreItem xmlns:ds="http://schemas.openxmlformats.org/officeDocument/2006/customXml" ds:itemID="{B0E44A55-08CC-45B3-9DBB-1DFC39BE3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2714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ST JOSEPH THE WORKER RC PRIMARY SCHOOL BEWLEY DRIVE</vt:lpstr>
    </vt:vector>
  </TitlesOfParts>
  <Company>Knowsley MBC</Company>
  <LinksUpToDate>false</LinksUpToDate>
  <CharactersWithSpaces>3182</CharactersWithSpaces>
  <SharedDoc>false</SharedDoc>
  <HLinks>
    <vt:vector size="18" baseType="variant">
      <vt:variant>
        <vt:i4>2490459</vt:i4>
      </vt:variant>
      <vt:variant>
        <vt:i4>6</vt:i4>
      </vt:variant>
      <vt:variant>
        <vt:i4>0</vt:i4>
      </vt:variant>
      <vt:variant>
        <vt:i4>5</vt:i4>
      </vt:variant>
      <vt:variant>
        <vt:lpwstr>mailto:stlaurence@knowsley.gov.uk</vt:lpwstr>
      </vt:variant>
      <vt:variant>
        <vt:lpwstr/>
      </vt:variant>
      <vt:variant>
        <vt:i4>6029431</vt:i4>
      </vt:variant>
      <vt:variant>
        <vt:i4>3</vt:i4>
      </vt:variant>
      <vt:variant>
        <vt:i4>0</vt:i4>
      </vt:variant>
      <vt:variant>
        <vt:i4>5</vt:i4>
      </vt:variant>
      <vt:variant>
        <vt:lpwstr>mailto:lynn.oconnell@knowsley.gov.uk</vt:lpwstr>
      </vt:variant>
      <vt:variant>
        <vt:lpwstr/>
      </vt:variant>
      <vt:variant>
        <vt:i4>1966153</vt:i4>
      </vt:variant>
      <vt:variant>
        <vt:i4>0</vt:i4>
      </vt:variant>
      <vt:variant>
        <vt:i4>0</vt:i4>
      </vt:variant>
      <vt:variant>
        <vt:i4>5</vt:i4>
      </vt:variant>
      <vt:variant>
        <vt:lpwstr>http://www.cesew.org.uk/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JOSEPH THE WORKER RC PRIMARY SCHOOL BEWLEY DRIVE</dc:title>
  <dc:creator>,</dc:creator>
  <cp:lastModifiedBy>O'Connell, Lynn</cp:lastModifiedBy>
  <cp:revision>2</cp:revision>
  <cp:lastPrinted>2019-06-28T08:16:00Z</cp:lastPrinted>
  <dcterms:created xsi:type="dcterms:W3CDTF">2024-11-22T13:59:00Z</dcterms:created>
  <dcterms:modified xsi:type="dcterms:W3CDTF">2024-11-22T13:59:00Z</dcterms:modified>
</cp:coreProperties>
</file>