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A58CC">
      <w:pPr>
        <w:pStyle w:val="TOC1"/>
        <w:rPr>
          <w:rFonts w:asciiTheme="minorHAnsi" w:eastAsiaTheme="minorEastAsia" w:hAnsiTheme="minorHAnsi" w:cstheme="minorBidi"/>
          <w:b w:val="0"/>
          <w:noProof/>
          <w:color w:val="auto"/>
          <w:sz w:val="22"/>
          <w:szCs w:val="22"/>
          <w:lang w:eastAsia="en-GB"/>
        </w:rPr>
      </w:pPr>
      <w:r w:rsidRPr="00CA58CC">
        <w:fldChar w:fldCharType="begin"/>
      </w:r>
      <w:r w:rsidR="00C32BB8">
        <w:instrText xml:space="preserve"> TOC \o "1-3" \h \z \u </w:instrText>
      </w:r>
      <w:r w:rsidRPr="00CA58CC">
        <w:fldChar w:fldCharType="separate"/>
      </w:r>
      <w:hyperlink w:anchor="_Toc504656678" w:history="1">
        <w:r w:rsidR="00120762" w:rsidRPr="00131049">
          <w:rPr>
            <w:rStyle w:val="Hyperlink"/>
            <w:noProof/>
          </w:rPr>
          <w:t>Why does Ofsted inspect schools?</w:t>
        </w:r>
        <w:r w:rsidR="00120762">
          <w:rPr>
            <w:noProof/>
            <w:webHidden/>
          </w:rPr>
          <w:tab/>
        </w:r>
        <w:r>
          <w:rPr>
            <w:noProof/>
            <w:webHidden/>
          </w:rPr>
          <w:fldChar w:fldCharType="begin"/>
        </w:r>
        <w:r w:rsidR="00120762">
          <w:rPr>
            <w:noProof/>
            <w:webHidden/>
          </w:rPr>
          <w:instrText xml:space="preserve"> PAGEREF _Toc504656678 \h </w:instrText>
        </w:r>
        <w:r>
          <w:rPr>
            <w:noProof/>
            <w:webHidden/>
          </w:rPr>
        </w:r>
        <w:r>
          <w:rPr>
            <w:noProof/>
            <w:webHidden/>
          </w:rPr>
          <w:fldChar w:fldCharType="separate"/>
        </w:r>
        <w:r w:rsidR="00120762">
          <w:rPr>
            <w:noProof/>
            <w:webHidden/>
          </w:rPr>
          <w:t>3</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Pr>
            <w:noProof/>
            <w:webHidden/>
          </w:rPr>
          <w:fldChar w:fldCharType="begin"/>
        </w:r>
        <w:r w:rsidR="00120762">
          <w:rPr>
            <w:noProof/>
            <w:webHidden/>
          </w:rPr>
          <w:instrText xml:space="preserve"> PAGEREF _Toc504656679 \h </w:instrText>
        </w:r>
        <w:r>
          <w:rPr>
            <w:noProof/>
            <w:webHidden/>
          </w:rPr>
        </w:r>
        <w:r>
          <w:rPr>
            <w:noProof/>
            <w:webHidden/>
          </w:rPr>
          <w:fldChar w:fldCharType="separate"/>
        </w:r>
        <w:r w:rsidR="00120762">
          <w:rPr>
            <w:noProof/>
            <w:webHidden/>
          </w:rPr>
          <w:t>3</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Pr>
            <w:noProof/>
            <w:webHidden/>
          </w:rPr>
          <w:fldChar w:fldCharType="begin"/>
        </w:r>
        <w:r w:rsidR="00120762">
          <w:rPr>
            <w:noProof/>
            <w:webHidden/>
          </w:rPr>
          <w:instrText xml:space="preserve"> PAGEREF _Toc504656680 \h </w:instrText>
        </w:r>
        <w:r>
          <w:rPr>
            <w:noProof/>
            <w:webHidden/>
          </w:rPr>
        </w:r>
        <w:r>
          <w:rPr>
            <w:noProof/>
            <w:webHidden/>
          </w:rPr>
          <w:fldChar w:fldCharType="separate"/>
        </w:r>
        <w:r w:rsidR="00120762">
          <w:rPr>
            <w:noProof/>
            <w:webHidden/>
          </w:rPr>
          <w:t>3</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Pr>
            <w:noProof/>
            <w:webHidden/>
          </w:rPr>
          <w:fldChar w:fldCharType="begin"/>
        </w:r>
        <w:r w:rsidR="00120762">
          <w:rPr>
            <w:noProof/>
            <w:webHidden/>
          </w:rPr>
          <w:instrText xml:space="preserve"> PAGEREF _Toc504656681 \h </w:instrText>
        </w:r>
        <w:r>
          <w:rPr>
            <w:noProof/>
            <w:webHidden/>
          </w:rPr>
        </w:r>
        <w:r>
          <w:rPr>
            <w:noProof/>
            <w:webHidden/>
          </w:rPr>
          <w:fldChar w:fldCharType="separate"/>
        </w:r>
        <w:r w:rsidR="00120762">
          <w:rPr>
            <w:noProof/>
            <w:webHidden/>
          </w:rPr>
          <w:t>3</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Pr>
            <w:noProof/>
            <w:webHidden/>
          </w:rPr>
          <w:fldChar w:fldCharType="begin"/>
        </w:r>
        <w:r w:rsidR="00120762">
          <w:rPr>
            <w:noProof/>
            <w:webHidden/>
          </w:rPr>
          <w:instrText xml:space="preserve"> PAGEREF _Toc504656682 \h </w:instrText>
        </w:r>
        <w:r>
          <w:rPr>
            <w:noProof/>
            <w:webHidden/>
          </w:rPr>
        </w:r>
        <w:r>
          <w:rPr>
            <w:noProof/>
            <w:webHidden/>
          </w:rPr>
          <w:fldChar w:fldCharType="separate"/>
        </w:r>
        <w:r w:rsidR="00120762">
          <w:rPr>
            <w:noProof/>
            <w:webHidden/>
          </w:rPr>
          <w:t>4</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Pr>
            <w:noProof/>
            <w:webHidden/>
          </w:rPr>
          <w:fldChar w:fldCharType="begin"/>
        </w:r>
        <w:r w:rsidR="00120762">
          <w:rPr>
            <w:noProof/>
            <w:webHidden/>
          </w:rPr>
          <w:instrText xml:space="preserve"> PAGEREF _Toc504656683 \h </w:instrText>
        </w:r>
        <w:r>
          <w:rPr>
            <w:noProof/>
            <w:webHidden/>
          </w:rPr>
        </w:r>
        <w:r>
          <w:rPr>
            <w:noProof/>
            <w:webHidden/>
          </w:rPr>
          <w:fldChar w:fldCharType="separate"/>
        </w:r>
        <w:r w:rsidR="00120762">
          <w:rPr>
            <w:noProof/>
            <w:webHidden/>
          </w:rPr>
          <w:t>5</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Pr>
            <w:noProof/>
            <w:webHidden/>
          </w:rPr>
          <w:fldChar w:fldCharType="begin"/>
        </w:r>
        <w:r w:rsidR="00120762">
          <w:rPr>
            <w:noProof/>
            <w:webHidden/>
          </w:rPr>
          <w:instrText xml:space="preserve"> PAGEREF _Toc504656684 \h </w:instrText>
        </w:r>
        <w:r>
          <w:rPr>
            <w:noProof/>
            <w:webHidden/>
          </w:rPr>
        </w:r>
        <w:r>
          <w:rPr>
            <w:noProof/>
            <w:webHidden/>
          </w:rPr>
          <w:fldChar w:fldCharType="separate"/>
        </w:r>
        <w:r w:rsidR="00120762">
          <w:rPr>
            <w:noProof/>
            <w:webHidden/>
          </w:rPr>
          <w:t>5</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Pr>
            <w:noProof/>
            <w:webHidden/>
          </w:rPr>
          <w:fldChar w:fldCharType="begin"/>
        </w:r>
        <w:r w:rsidR="00120762">
          <w:rPr>
            <w:noProof/>
            <w:webHidden/>
          </w:rPr>
          <w:instrText xml:space="preserve"> PAGEREF _Toc504656685 \h </w:instrText>
        </w:r>
        <w:r>
          <w:rPr>
            <w:noProof/>
            <w:webHidden/>
          </w:rPr>
        </w:r>
        <w:r>
          <w:rPr>
            <w:noProof/>
            <w:webHidden/>
          </w:rPr>
          <w:fldChar w:fldCharType="separate"/>
        </w:r>
        <w:r w:rsidR="00120762">
          <w:rPr>
            <w:noProof/>
            <w:webHidden/>
          </w:rPr>
          <w:t>5</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Pr>
            <w:noProof/>
            <w:webHidden/>
          </w:rPr>
          <w:fldChar w:fldCharType="begin"/>
        </w:r>
        <w:r w:rsidR="00120762">
          <w:rPr>
            <w:noProof/>
            <w:webHidden/>
          </w:rPr>
          <w:instrText xml:space="preserve"> PAGEREF _Toc504656686 \h </w:instrText>
        </w:r>
        <w:r>
          <w:rPr>
            <w:noProof/>
            <w:webHidden/>
          </w:rPr>
        </w:r>
        <w:r>
          <w:rPr>
            <w:noProof/>
            <w:webHidden/>
          </w:rPr>
          <w:fldChar w:fldCharType="separate"/>
        </w:r>
        <w:r w:rsidR="00120762">
          <w:rPr>
            <w:noProof/>
            <w:webHidden/>
          </w:rPr>
          <w:t>6</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Pr>
            <w:noProof/>
            <w:webHidden/>
          </w:rPr>
          <w:fldChar w:fldCharType="begin"/>
        </w:r>
        <w:r w:rsidR="00120762">
          <w:rPr>
            <w:noProof/>
            <w:webHidden/>
          </w:rPr>
          <w:instrText xml:space="preserve"> PAGEREF _Toc504656687 \h </w:instrText>
        </w:r>
        <w:r>
          <w:rPr>
            <w:noProof/>
            <w:webHidden/>
          </w:rPr>
        </w:r>
        <w:r>
          <w:rPr>
            <w:noProof/>
            <w:webHidden/>
          </w:rPr>
          <w:fldChar w:fldCharType="separate"/>
        </w:r>
        <w:r w:rsidR="00120762">
          <w:rPr>
            <w:noProof/>
            <w:webHidden/>
          </w:rPr>
          <w:t>6</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Pr>
            <w:noProof/>
            <w:webHidden/>
          </w:rPr>
          <w:fldChar w:fldCharType="begin"/>
        </w:r>
        <w:r w:rsidR="00120762">
          <w:rPr>
            <w:noProof/>
            <w:webHidden/>
          </w:rPr>
          <w:instrText xml:space="preserve"> PAGEREF _Toc504656688 \h </w:instrText>
        </w:r>
        <w:r>
          <w:rPr>
            <w:noProof/>
            <w:webHidden/>
          </w:rPr>
        </w:r>
        <w:r>
          <w:rPr>
            <w:noProof/>
            <w:webHidden/>
          </w:rPr>
          <w:fldChar w:fldCharType="separate"/>
        </w:r>
        <w:r w:rsidR="00120762">
          <w:rPr>
            <w:noProof/>
            <w:webHidden/>
          </w:rPr>
          <w:t>6</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Pr>
            <w:noProof/>
            <w:webHidden/>
          </w:rPr>
          <w:fldChar w:fldCharType="begin"/>
        </w:r>
        <w:r w:rsidR="00120762">
          <w:rPr>
            <w:noProof/>
            <w:webHidden/>
          </w:rPr>
          <w:instrText xml:space="preserve"> PAGEREF _Toc504656689 \h </w:instrText>
        </w:r>
        <w:r>
          <w:rPr>
            <w:noProof/>
            <w:webHidden/>
          </w:rPr>
        </w:r>
        <w:r>
          <w:rPr>
            <w:noProof/>
            <w:webHidden/>
          </w:rPr>
          <w:fldChar w:fldCharType="separate"/>
        </w:r>
        <w:r w:rsidR="00120762">
          <w:rPr>
            <w:noProof/>
            <w:webHidden/>
          </w:rPr>
          <w:t>7</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Pr>
            <w:noProof/>
            <w:webHidden/>
          </w:rPr>
          <w:fldChar w:fldCharType="begin"/>
        </w:r>
        <w:r w:rsidR="00120762">
          <w:rPr>
            <w:noProof/>
            <w:webHidden/>
          </w:rPr>
          <w:instrText xml:space="preserve"> PAGEREF _Toc504656690 \h </w:instrText>
        </w:r>
        <w:r>
          <w:rPr>
            <w:noProof/>
            <w:webHidden/>
          </w:rPr>
        </w:r>
        <w:r>
          <w:rPr>
            <w:noProof/>
            <w:webHidden/>
          </w:rPr>
          <w:fldChar w:fldCharType="separate"/>
        </w:r>
        <w:r w:rsidR="00120762">
          <w:rPr>
            <w:noProof/>
            <w:webHidden/>
          </w:rPr>
          <w:t>7</w:t>
        </w:r>
        <w:r>
          <w:rPr>
            <w:noProof/>
            <w:webHidden/>
          </w:rPr>
          <w:fldChar w:fldCharType="end"/>
        </w:r>
      </w:hyperlink>
    </w:p>
    <w:p w:rsidR="00120762" w:rsidRDefault="00CA58CC">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Pr>
            <w:noProof/>
            <w:webHidden/>
          </w:rPr>
          <w:fldChar w:fldCharType="begin"/>
        </w:r>
        <w:r w:rsidR="00120762">
          <w:rPr>
            <w:noProof/>
            <w:webHidden/>
          </w:rPr>
          <w:instrText xml:space="preserve"> PAGEREF _Toc504656691 \h </w:instrText>
        </w:r>
        <w:r>
          <w:rPr>
            <w:noProof/>
            <w:webHidden/>
          </w:rPr>
        </w:r>
        <w:r>
          <w:rPr>
            <w:noProof/>
            <w:webHidden/>
          </w:rPr>
          <w:fldChar w:fldCharType="separate"/>
        </w:r>
        <w:r w:rsidR="00120762">
          <w:rPr>
            <w:noProof/>
            <w:webHidden/>
          </w:rPr>
          <w:t>7</w:t>
        </w:r>
        <w:r>
          <w:rPr>
            <w:noProof/>
            <w:webHidden/>
          </w:rPr>
          <w:fldChar w:fldCharType="end"/>
        </w:r>
      </w:hyperlink>
    </w:p>
    <w:p w:rsidR="00C32BB8" w:rsidRDefault="00CA58CC">
      <w:r>
        <w:rPr>
          <w:b/>
          <w:bCs/>
          <w:noProof/>
        </w:rPr>
        <w:fldChar w:fldCharType="end"/>
      </w:r>
    </w:p>
    <w:p w:rsidR="000B0459" w:rsidRDefault="000B0459" w:rsidP="00837650">
      <w:pPr>
        <w:pStyle w:val="Heading1"/>
      </w:pPr>
    </w:p>
    <w:p w:rsidR="005C1916" w:rsidRDefault="000B0459" w:rsidP="000B0459">
      <w:pPr>
        <w:pStyle w:val="Heading1"/>
      </w:pPr>
      <w:r>
        <w:br w:type="page"/>
      </w:r>
      <w:bookmarkStart w:id="0" w:name="_Toc504656678"/>
      <w:r w:rsidR="00C32BB8" w:rsidRPr="00C32BB8">
        <w:lastRenderedPageBreak/>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504656679"/>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504656680"/>
      <w:r>
        <w:t>When do inspections happen and how long do they last?</w:t>
      </w:r>
      <w:bookmarkEnd w:id="2"/>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3" w:name="_Toc504656681"/>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4"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rPr>
      </w:pPr>
      <w:r w:rsidRPr="006471FF">
        <w:rPr>
          <w:lang/>
        </w:rPr>
        <w:t xml:space="preserve">A maintained school judged </w:t>
      </w:r>
      <w:r>
        <w:rPr>
          <w:lang/>
        </w:rPr>
        <w:t xml:space="preserve">as </w:t>
      </w:r>
      <w:r w:rsidRPr="006471FF">
        <w:rPr>
          <w:lang/>
        </w:rPr>
        <w:t xml:space="preserve">inadequate and placed in a category of concern will be </w:t>
      </w:r>
      <w:r>
        <w:rPr>
          <w:lang/>
        </w:rPr>
        <w:t xml:space="preserve">issued with </w:t>
      </w:r>
      <w:r w:rsidRPr="006471FF">
        <w:rPr>
          <w:lang/>
        </w:rPr>
        <w:t xml:space="preserve">an academy order by the Secretary of State </w:t>
      </w:r>
      <w:r>
        <w:rPr>
          <w:lang/>
        </w:rPr>
        <w:t>for Education</w:t>
      </w:r>
      <w:r w:rsidR="00C670E4">
        <w:rPr>
          <w:lang/>
        </w:rPr>
        <w:t>,</w:t>
      </w:r>
      <w:r>
        <w:rPr>
          <w:lang/>
        </w:rPr>
        <w:t xml:space="preserve"> </w:t>
      </w:r>
      <w:r w:rsidRPr="006471FF">
        <w:rPr>
          <w:lang/>
        </w:rPr>
        <w:t xml:space="preserve">to </w:t>
      </w:r>
      <w:r>
        <w:rPr>
          <w:lang/>
        </w:rPr>
        <w:t>require</w:t>
      </w:r>
      <w:r w:rsidRPr="006471FF">
        <w:rPr>
          <w:lang/>
        </w:rPr>
        <w:t xml:space="preserve"> it to become a </w:t>
      </w:r>
      <w:r>
        <w:rPr>
          <w:lang/>
        </w:rPr>
        <w:t xml:space="preserve">new </w:t>
      </w:r>
      <w:r w:rsidRPr="006471FF">
        <w:rPr>
          <w:lang/>
        </w:rPr>
        <w:t>sponsored academy.</w:t>
      </w:r>
      <w:r>
        <w:rPr>
          <w:rStyle w:val="FootnoteReference"/>
          <w:lang/>
        </w:rPr>
        <w:footnoteReference w:id="1"/>
      </w:r>
      <w:r w:rsidRPr="006471FF">
        <w:rPr>
          <w:lang/>
        </w:rPr>
        <w:t xml:space="preserve"> </w:t>
      </w:r>
      <w:r>
        <w:rPr>
          <w:lang/>
        </w:rPr>
        <w:t xml:space="preserve">Inspectors </w:t>
      </w:r>
      <w:r w:rsidRPr="006471FF">
        <w:rPr>
          <w:lang/>
        </w:rPr>
        <w:t>will not normally monitor</w:t>
      </w:r>
      <w:r>
        <w:rPr>
          <w:lang/>
        </w:rPr>
        <w:t xml:space="preserve"> the school </w:t>
      </w:r>
      <w:r w:rsidRPr="006471FF">
        <w:rPr>
          <w:lang/>
        </w:rPr>
        <w:t>unless there are concerns or there is a delay in the school becoming a</w:t>
      </w:r>
      <w:r>
        <w:rPr>
          <w:lang/>
        </w:rPr>
        <w:t xml:space="preserve"> sponsored</w:t>
      </w:r>
      <w:r w:rsidRPr="006471FF">
        <w:rPr>
          <w:lang/>
        </w:rPr>
        <w:t xml:space="preserve"> academy. </w:t>
      </w:r>
    </w:p>
    <w:p w:rsidR="00C32BB8" w:rsidRPr="006471FF" w:rsidRDefault="00C32BB8" w:rsidP="00C32BB8">
      <w:pPr>
        <w:pStyle w:val="Unnumberedparagraph"/>
        <w:rPr>
          <w:lang/>
        </w:rPr>
      </w:pPr>
      <w:r>
        <w:rPr>
          <w:lang/>
        </w:rPr>
        <w:t xml:space="preserve">For an </w:t>
      </w:r>
      <w:r w:rsidRPr="006471FF">
        <w:rPr>
          <w:lang/>
        </w:rPr>
        <w:t>academ</w:t>
      </w:r>
      <w:r>
        <w:rPr>
          <w:lang/>
        </w:rPr>
        <w:t xml:space="preserve">y that has been </w:t>
      </w:r>
      <w:r w:rsidRPr="006471FF">
        <w:rPr>
          <w:lang/>
        </w:rPr>
        <w:t xml:space="preserve">judged </w:t>
      </w:r>
      <w:r>
        <w:rPr>
          <w:lang/>
        </w:rPr>
        <w:t xml:space="preserve">as </w:t>
      </w:r>
      <w:r w:rsidRPr="006471FF">
        <w:rPr>
          <w:lang/>
        </w:rPr>
        <w:t>inadequate and placed in a category of concern</w:t>
      </w:r>
      <w:r>
        <w:rPr>
          <w:lang/>
        </w:rPr>
        <w:t>, inspectors will visit the academy to check on its</w:t>
      </w:r>
      <w:r w:rsidRPr="006471FF">
        <w:rPr>
          <w:lang/>
        </w:rPr>
        <w:t xml:space="preserve"> </w:t>
      </w:r>
      <w:r>
        <w:rPr>
          <w:lang/>
        </w:rPr>
        <w:t xml:space="preserve">progress until it can be removed from the category </w:t>
      </w:r>
      <w:r w:rsidRPr="000D662F">
        <w:rPr>
          <w:lang/>
        </w:rPr>
        <w:t>(unless it is re-brokered with a new sponsor to become a new sponsored academy)</w:t>
      </w:r>
      <w:r>
        <w:rPr>
          <w:lang/>
        </w:rPr>
        <w:t xml:space="preserve">. Ofsted will re-inspect an </w:t>
      </w:r>
      <w:r w:rsidRPr="006471FF">
        <w:rPr>
          <w:lang/>
        </w:rPr>
        <w:t xml:space="preserve">academy </w:t>
      </w:r>
      <w:r>
        <w:rPr>
          <w:lang/>
        </w:rPr>
        <w:t xml:space="preserve">that has been </w:t>
      </w:r>
      <w:r w:rsidRPr="006471FF">
        <w:rPr>
          <w:lang/>
        </w:rPr>
        <w:t xml:space="preserve">judged </w:t>
      </w:r>
      <w:r w:rsidRPr="006471FF">
        <w:rPr>
          <w:lang/>
        </w:rPr>
        <w:lastRenderedPageBreak/>
        <w:t xml:space="preserve">as having serious weaknesses </w:t>
      </w:r>
      <w:r w:rsidR="00D07B52">
        <w:rPr>
          <w:lang/>
        </w:rPr>
        <w:t xml:space="preserve">or </w:t>
      </w:r>
      <w:r w:rsidR="00D07B52" w:rsidRPr="006471FF">
        <w:rPr>
          <w:lang/>
        </w:rPr>
        <w:t>requir</w:t>
      </w:r>
      <w:r w:rsidR="00D07B52">
        <w:rPr>
          <w:lang/>
        </w:rPr>
        <w:t>ing</w:t>
      </w:r>
      <w:r w:rsidR="00D07B52" w:rsidRPr="006471FF">
        <w:rPr>
          <w:lang/>
        </w:rPr>
        <w:t xml:space="preserve"> </w:t>
      </w:r>
      <w:r w:rsidRPr="006471FF">
        <w:rPr>
          <w:lang/>
        </w:rPr>
        <w:t xml:space="preserve">special measures within </w:t>
      </w:r>
      <w:r w:rsidR="00D07B52">
        <w:rPr>
          <w:lang/>
        </w:rPr>
        <w:t>30 months</w:t>
      </w:r>
      <w:r w:rsidRPr="006471FF">
        <w:rPr>
          <w:lang/>
        </w:rPr>
        <w:t xml:space="preserve"> of its last </w:t>
      </w:r>
      <w:r>
        <w:rPr>
          <w:lang/>
        </w:rPr>
        <w:t>standard</w:t>
      </w:r>
      <w:r w:rsidRPr="006471FF">
        <w:rPr>
          <w:lang/>
        </w:rPr>
        <w:t xml:space="preserve"> </w:t>
      </w:r>
      <w:r>
        <w:rPr>
          <w:lang/>
        </w:rPr>
        <w:t xml:space="preserve">two-day </w:t>
      </w:r>
      <w:r w:rsidRPr="006471FF">
        <w:rPr>
          <w:lang/>
        </w:rPr>
        <w:t>inspection.</w:t>
      </w:r>
    </w:p>
    <w:p w:rsidR="00C32BB8" w:rsidRDefault="00C32BB8" w:rsidP="00C32BB8">
      <w:pPr>
        <w:pStyle w:val="Heading1"/>
      </w:pPr>
      <w:bookmarkStart w:id="5" w:name="_Toc504656683"/>
      <w:r w:rsidRPr="00C60752">
        <w:t>Short inspections</w:t>
      </w:r>
      <w:bookmarkEnd w:id="5"/>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6" w:name="_Toc504656684"/>
      <w:r w:rsidRPr="003D0546">
        <w:rPr>
          <w:rFonts w:eastAsia="Arial Unicode MS" w:hAnsi="Arial Unicode MS" w:cs="Arial Unicode MS"/>
        </w:rPr>
        <w:t>How much notice do you give to a school before you inspect?</w:t>
      </w:r>
      <w:bookmarkEnd w:id="6"/>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7" w:name="_Toc504656685"/>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8" w:name="_Toc504656686"/>
      <w:r>
        <w:rPr>
          <w:rFonts w:eastAsia="Arial Unicode MS" w:hAnsi="Arial Unicode MS" w:cs="Arial Unicode MS"/>
        </w:rPr>
        <w:t>How can I make my views known?</w:t>
      </w:r>
      <w:bookmarkEnd w:id="8"/>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9" w:name="_Toc504656687"/>
      <w:r>
        <w:rPr>
          <w:rFonts w:eastAsia="Arial Unicode MS" w:hAnsi="Arial Unicode MS" w:cs="Arial Unicode MS"/>
        </w:rPr>
        <w:t>Can I speak to the inspectors?</w:t>
      </w:r>
      <w:bookmarkEnd w:id="9"/>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0" w:name="_Toc504656688"/>
      <w:r>
        <w:rPr>
          <w:rFonts w:eastAsia="Arial Unicode MS" w:hAnsi="Arial Unicode MS" w:cs="Arial Unicode MS"/>
        </w:rPr>
        <w:t>What happens after the inspection?</w:t>
      </w:r>
      <w:bookmarkEnd w:id="10"/>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1" w:name="_Toc504656689"/>
      <w:r w:rsidRPr="00C32BB8">
        <w:t>Where can further details be found about school inspections?</w:t>
      </w:r>
      <w:bookmarkEnd w:id="11"/>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2" w:name="_Toc504656690"/>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504656691"/>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CA58CC"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CA58CC"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EB" w:rsidRDefault="00EB77EB">
      <w:pPr>
        <w:pStyle w:val="Tabletext-left"/>
      </w:pPr>
      <w:r>
        <w:separator/>
      </w:r>
    </w:p>
    <w:p w:rsidR="00EB77EB" w:rsidRDefault="00EB77EB"/>
    <w:p w:rsidR="00EB77EB" w:rsidRDefault="00EB77EB"/>
  </w:endnote>
  <w:endnote w:type="continuationSeparator" w:id="0">
    <w:p w:rsidR="00EB77EB" w:rsidRDefault="00EB77EB">
      <w:pPr>
        <w:pStyle w:val="Tabletext-left"/>
      </w:pPr>
      <w:r>
        <w:continuationSeparator/>
      </w:r>
    </w:p>
    <w:p w:rsidR="00EB77EB" w:rsidRDefault="00EB77EB"/>
    <w:p w:rsidR="00EB77EB" w:rsidRDefault="00EB77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C" w:rsidRDefault="00CA58C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sidR="00B46B9C">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C" w:rsidRDefault="00CA58C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sidR="00B46B9C">
      <w:rPr>
        <w:rStyle w:val="PageNumber"/>
        <w:b w:val="0"/>
      </w:rPr>
      <w:instrText xml:space="preserve">PAGE  </w:instrText>
    </w:r>
    <w:r>
      <w:rPr>
        <w:rStyle w:val="PageNumber"/>
        <w:b w:val="0"/>
      </w:rPr>
      <w:fldChar w:fldCharType="separate"/>
    </w:r>
    <w:r w:rsidR="001C2BF3">
      <w:rPr>
        <w:rStyle w:val="PageNumber"/>
        <w:b w:val="0"/>
        <w:noProof/>
      </w:rPr>
      <w:t>7</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6D" w:rsidRDefault="001C4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EB" w:rsidRDefault="00EB77EB">
      <w:pPr>
        <w:pStyle w:val="Tabletext-left"/>
      </w:pPr>
      <w:r>
        <w:separator/>
      </w:r>
    </w:p>
    <w:p w:rsidR="00EB77EB" w:rsidRDefault="00EB77EB"/>
  </w:footnote>
  <w:footnote w:type="continuationSeparator" w:id="0">
    <w:p w:rsidR="00EB77EB" w:rsidRDefault="00EB77EB">
      <w:pPr>
        <w:pStyle w:val="Tabletext-left"/>
      </w:pPr>
      <w:r>
        <w:continuationSeparator/>
      </w:r>
    </w:p>
    <w:p w:rsidR="00EB77EB" w:rsidRDefault="00EB77EB"/>
    <w:p w:rsidR="00EB77EB" w:rsidRDefault="00EB77EB"/>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7745" cy="506095"/>
                  </a:xfrm>
                  <a:prstGeom prst="rect">
                    <a:avLst/>
                  </a:prstGeom>
                  <a:noFill/>
                </pic:spPr>
              </pic:pic>
            </a:graphicData>
          </a:graphic>
        </wp:anchor>
      </w:drawing>
    </w:r>
  </w:p>
  <w:p w:rsidR="00B46B9C" w:rsidRDefault="00B46B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7745" cy="506095"/>
                  </a:xfrm>
                  <a:prstGeom prst="rect">
                    <a:avLst/>
                  </a:prstGeom>
                  <a:noFill/>
                </pic:spPr>
              </pic:pic>
            </a:graphicData>
          </a:graphic>
        </wp:anchor>
      </w:drawing>
    </w:r>
  </w:p>
  <w:p w:rsidR="00B46B9C" w:rsidRDefault="00B46B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C" w:rsidRDefault="00B46B9C">
    <w:pPr>
      <w:pStyle w:val="Footer-RHSOdd"/>
      <w:tabs>
        <w:tab w:val="left" w:pos="284"/>
      </w:tabs>
    </w:pPr>
    <w:r>
      <w:tab/>
      <w:t>Add</w:t>
    </w:r>
    <w:r>
      <w:tab/>
    </w:r>
    <w:r w:rsidR="00CA58CC">
      <w:rPr>
        <w:rStyle w:val="PageNumber"/>
      </w:rPr>
      <w:fldChar w:fldCharType="begin"/>
    </w:r>
    <w:r>
      <w:rPr>
        <w:rStyle w:val="PageNumber"/>
      </w:rPr>
      <w:instrText xml:space="preserve"> PAGE </w:instrText>
    </w:r>
    <w:r w:rsidR="00CA58CC">
      <w:rPr>
        <w:rStyle w:val="PageNumber"/>
      </w:rPr>
      <w:fldChar w:fldCharType="separate"/>
    </w:r>
    <w:r w:rsidR="008E7F23">
      <w:rPr>
        <w:rStyle w:val="PageNumber"/>
        <w:noProof/>
      </w:rPr>
      <w:t>3</w:t>
    </w:r>
    <w:r w:rsidR="00CA58CC">
      <w:rPr>
        <w:rStyle w:val="PageNumber"/>
      </w:rPr>
      <w:fldChar w:fldCharType="end"/>
    </w:r>
  </w:p>
  <w:p w:rsidR="00B46B9C" w:rsidRDefault="00B46B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2BF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A58CC"/>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B77EB"/>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CC"/>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rsid w:val="00CA58CC"/>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rsid w:val="00CA58CC"/>
    <w:pPr>
      <w:tabs>
        <w:tab w:val="center" w:pos="4320"/>
        <w:tab w:val="right" w:pos="8640"/>
      </w:tabs>
    </w:pPr>
    <w:rPr>
      <w:sz w:val="20"/>
    </w:rPr>
  </w:style>
  <w:style w:type="paragraph" w:styleId="Header">
    <w:name w:val="header"/>
    <w:basedOn w:val="Normal"/>
    <w:rsid w:val="00CA58CC"/>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rsid w:val="00CA58CC"/>
    <w:pPr>
      <w:spacing w:line="160" w:lineRule="exact"/>
    </w:pPr>
    <w:rPr>
      <w:b/>
      <w:sz w:val="14"/>
    </w:rPr>
  </w:style>
  <w:style w:type="paragraph" w:customStyle="1" w:styleId="Publicationboxtext">
    <w:name w:val="Publication box text"/>
    <w:basedOn w:val="Normal"/>
    <w:rsid w:val="00CA58CC"/>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rsid w:val="00CA58CC"/>
    <w:pPr>
      <w:spacing w:after="240"/>
    </w:pPr>
  </w:style>
  <w:style w:type="paragraph" w:customStyle="1" w:styleId="Summary">
    <w:name w:val="Summary"/>
    <w:basedOn w:val="Normal"/>
    <w:rsid w:val="00455E93"/>
  </w:style>
  <w:style w:type="character" w:styleId="CommentReference">
    <w:name w:val="annotation reference"/>
    <w:semiHidden/>
    <w:rsid w:val="00CA58CC"/>
    <w:rPr>
      <w:sz w:val="16"/>
      <w:szCs w:val="16"/>
    </w:rPr>
  </w:style>
  <w:style w:type="paragraph" w:styleId="CommentText">
    <w:name w:val="annotation text"/>
    <w:basedOn w:val="Normal"/>
    <w:semiHidden/>
    <w:rsid w:val="00CA58CC"/>
    <w:rPr>
      <w:sz w:val="20"/>
      <w:szCs w:val="20"/>
    </w:rPr>
  </w:style>
  <w:style w:type="paragraph" w:styleId="CommentSubject">
    <w:name w:val="annotation subject"/>
    <w:basedOn w:val="CommentText"/>
    <w:next w:val="CommentText"/>
    <w:semiHidden/>
    <w:rsid w:val="00CA58CC"/>
    <w:rPr>
      <w:b/>
      <w:bCs/>
    </w:rPr>
  </w:style>
  <w:style w:type="paragraph" w:styleId="BalloonText">
    <w:name w:val="Balloon Text"/>
    <w:basedOn w:val="Normal"/>
    <w:semiHidden/>
    <w:rsid w:val="00CA58CC"/>
    <w:rPr>
      <w:rFonts w:cs="Tahoma"/>
      <w:sz w:val="16"/>
      <w:szCs w:val="16"/>
    </w:rPr>
  </w:style>
  <w:style w:type="paragraph" w:styleId="FootnoteText">
    <w:name w:val="footnote text"/>
    <w:basedOn w:val="Normal"/>
    <w:rsid w:val="00CA58CC"/>
    <w:rPr>
      <w:sz w:val="20"/>
      <w:szCs w:val="20"/>
    </w:rPr>
  </w:style>
  <w:style w:type="character" w:styleId="FootnoteReference">
    <w:name w:val="footnote reference"/>
    <w:rsid w:val="00CA58CC"/>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rsid w:val="00CA58CC"/>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rsid w:val="00CA58CC"/>
    <w:pPr>
      <w:spacing w:before="60" w:after="60"/>
      <w:contextualSpacing/>
    </w:pPr>
    <w:rPr>
      <w:sz w:val="22"/>
    </w:rPr>
  </w:style>
  <w:style w:type="paragraph" w:customStyle="1" w:styleId="Tabletext-centred">
    <w:name w:val="Table text - centred"/>
    <w:basedOn w:val="Unnumberedparagraph"/>
    <w:rsid w:val="00CA58CC"/>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rsid w:val="00CA58CC"/>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rsid w:val="00CA58CC"/>
    <w:pPr>
      <w:ind w:left="1134"/>
    </w:pPr>
  </w:style>
  <w:style w:type="paragraph" w:customStyle="1" w:styleId="Numberedparagraph-unnumberdextrapara">
    <w:name w:val="Numbered paragraph - unnumberd extra para"/>
    <w:basedOn w:val="Numberedparagraph"/>
    <w:next w:val="Numberedparagraph"/>
    <w:rsid w:val="00CA58CC"/>
    <w:pPr>
      <w:numPr>
        <w:numId w:val="0"/>
      </w:numPr>
      <w:ind w:left="567"/>
    </w:pPr>
    <w:rPr>
      <w:szCs w:val="20"/>
    </w:rPr>
  </w:style>
  <w:style w:type="paragraph" w:customStyle="1" w:styleId="Figurestext">
    <w:name w:val="Figures text"/>
    <w:basedOn w:val="Normal"/>
    <w:rsid w:val="00CA58CC"/>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CA58CC"/>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rsid w:val="00CA58CC"/>
    <w:pPr>
      <w:jc w:val="left"/>
    </w:pPr>
    <w:rPr>
      <w:bCs/>
      <w:szCs w:val="20"/>
    </w:rPr>
  </w:style>
  <w:style w:type="paragraph" w:customStyle="1" w:styleId="Tabletext-right">
    <w:name w:val="Table text - right"/>
    <w:basedOn w:val="Tabletext-left"/>
    <w:rsid w:val="00CA58CC"/>
    <w:pPr>
      <w:jc w:val="right"/>
    </w:pPr>
  </w:style>
  <w:style w:type="paragraph" w:customStyle="1" w:styleId="coverrefinput">
    <w:name w:val="cover ref input"/>
    <w:basedOn w:val="Normal"/>
    <w:rsid w:val="00CA58CC"/>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6A3F9524-3F6D-4C4C-AACA-4A38014C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14601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McGrathD</cp:lastModifiedBy>
  <cp:revision>2</cp:revision>
  <cp:lastPrinted>2007-03-23T14:56:00Z</cp:lastPrinted>
  <dcterms:created xsi:type="dcterms:W3CDTF">2019-05-13T17:09:00Z</dcterms:created>
  <dcterms:modified xsi:type="dcterms:W3CDTF">2019-05-13T17:09:00Z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